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4"/>
          <w:szCs w:val="34"/>
        </w:rPr>
      </w:pPr>
      <w:r>
        <w:rPr>
          <w:b w:val="1"/>
          <w:bCs w:val="1"/>
          <w:sz w:val="34"/>
          <w:szCs w:val="34"/>
          <w:rtl w:val="0"/>
          <w:lang w:val="en-US"/>
        </w:rPr>
        <w:t xml:space="preserve">1 Timothy 5:1-8 </w:t>
      </w:r>
      <w:r>
        <w:rPr>
          <w:b w:val="1"/>
          <w:bCs w:val="1"/>
          <w:sz w:val="34"/>
          <w:szCs w:val="34"/>
          <w:rtl w:val="0"/>
          <w:lang w:val="en-US"/>
        </w:rPr>
        <w:t xml:space="preserve">— </w:t>
      </w:r>
      <w:r>
        <w:rPr>
          <w:b w:val="1"/>
          <w:bCs w:val="1"/>
          <w:sz w:val="34"/>
          <w:szCs w:val="34"/>
          <w:rtl w:val="0"/>
          <w:lang w:val="en-US"/>
        </w:rPr>
        <w:t>What Are God</w:t>
      </w:r>
      <w:r>
        <w:rPr>
          <w:b w:val="1"/>
          <w:bCs w:val="1"/>
          <w:sz w:val="34"/>
          <w:szCs w:val="34"/>
          <w:rtl w:val="0"/>
          <w:lang w:val="en-US"/>
        </w:rPr>
        <w:t>’</w:t>
      </w:r>
      <w:r>
        <w:rPr>
          <w:b w:val="1"/>
          <w:bCs w:val="1"/>
          <w:sz w:val="34"/>
          <w:szCs w:val="34"/>
          <w:rtl w:val="0"/>
          <w:lang w:val="en-US"/>
        </w:rPr>
        <w:t>s Cures For Loneliness And Vulnerability?</w:t>
      </w:r>
    </w:p>
    <w:p>
      <w:pPr>
        <w:pStyle w:val="Body"/>
        <w:bidi w:val="0"/>
      </w:pPr>
    </w:p>
    <w:p>
      <w:pPr>
        <w:pStyle w:val="Default"/>
        <w:spacing w:after="200"/>
        <w:jc w:val="right"/>
        <w:rPr>
          <w:rFonts w:ascii="Avenir Book" w:cs="Avenir Book" w:hAnsi="Avenir Book" w:eastAsia="Avenir Book"/>
          <w:sz w:val="20"/>
          <w:szCs w:val="20"/>
          <w:lang w:val="en-US"/>
        </w:rPr>
      </w:pPr>
      <w:r>
        <w:rPr>
          <w:rFonts w:ascii="Avenir Book" w:hAnsi="Avenir Book"/>
          <w:sz w:val="20"/>
          <w:szCs w:val="20"/>
          <w:rtl w:val="0"/>
          <w:lang w:val="en-US"/>
        </w:rPr>
        <w:t>May 17, 2017</w:t>
      </w:r>
    </w:p>
    <w:p>
      <w:pPr>
        <w:pStyle w:val="Default"/>
        <w:jc w:val="left"/>
        <w:rPr>
          <w:rFonts w:ascii="Avenir Book Oblique" w:cs="Avenir Book Oblique" w:hAnsi="Avenir Book Oblique" w:eastAsia="Avenir Book Oblique"/>
          <w:sz w:val="20"/>
          <w:szCs w:val="20"/>
          <w:lang w:val="en-US"/>
        </w:rPr>
      </w:pPr>
    </w:p>
    <w:p>
      <w:pPr>
        <w:pStyle w:val="Default"/>
        <w:jc w:val="left"/>
        <w:rPr>
          <w:rFonts w:ascii="Avenir Book" w:cs="Avenir Book" w:hAnsi="Avenir Book" w:eastAsia="Avenir Book"/>
          <w:sz w:val="20"/>
          <w:szCs w:val="20"/>
          <w:lang w:val="en-US"/>
        </w:rPr>
      </w:pPr>
    </w:p>
    <w:p>
      <w:pPr>
        <w:pStyle w:val="Default"/>
        <w:jc w:val="center"/>
        <w:rPr>
          <w:rFonts w:ascii="Avenir Heavy" w:cs="Avenir Heavy" w:hAnsi="Avenir Heavy" w:eastAsia="Avenir Heavy"/>
          <w:sz w:val="28"/>
          <w:szCs w:val="28"/>
          <w:lang w:val="en-US"/>
        </w:rPr>
      </w:pPr>
      <w:r>
        <w:rPr>
          <w:rFonts w:ascii="Avenir Heavy" w:hAnsi="Avenir Heavy"/>
          <w:sz w:val="28"/>
          <w:szCs w:val="28"/>
          <w:rtl w:val="0"/>
          <w:lang w:val="en-US"/>
        </w:rPr>
        <w:t>What are God</w:t>
      </w:r>
      <w:r>
        <w:rPr>
          <w:rFonts w:ascii="Avenir Heavy" w:hAnsi="Avenir Heavy" w:hint="default"/>
          <w:sz w:val="28"/>
          <w:szCs w:val="28"/>
          <w:rtl w:val="0"/>
          <w:lang w:val="en-US"/>
        </w:rPr>
        <w:t>’</w:t>
      </w:r>
      <w:r>
        <w:rPr>
          <w:rFonts w:ascii="Avenir Heavy" w:hAnsi="Avenir Heavy"/>
          <w:sz w:val="28"/>
          <w:szCs w:val="28"/>
          <w:rtl w:val="0"/>
          <w:lang w:val="en-US"/>
        </w:rPr>
        <w:t>s cures for the loneliness and vulnerability?</w:t>
      </w:r>
    </w:p>
    <w:p>
      <w:pPr>
        <w:pStyle w:val="Default"/>
        <w:jc w:val="center"/>
        <w:rPr>
          <w:rFonts w:ascii="Avenir Heavy" w:cs="Avenir Heavy" w:hAnsi="Avenir Heavy" w:eastAsia="Avenir Heavy"/>
          <w:sz w:val="28"/>
          <w:szCs w:val="28"/>
          <w:lang w:val="en-US"/>
        </w:rPr>
      </w:pPr>
    </w:p>
    <w:p>
      <w:pPr>
        <w:pStyle w:val="Default"/>
        <w:jc w:val="left"/>
        <w:rPr>
          <w:rFonts w:ascii="Avenir Book" w:cs="Avenir Book" w:hAnsi="Avenir Book" w:eastAsia="Avenir Book"/>
          <w:sz w:val="20"/>
          <w:szCs w:val="20"/>
          <w:lang w:val="en-US"/>
        </w:rPr>
      </w:pPr>
    </w:p>
    <w:p>
      <w:pPr>
        <w:pStyle w:val="Default"/>
        <w:numPr>
          <w:ilvl w:val="0"/>
          <w:numId w:val="2"/>
        </w:numPr>
        <w:spacing w:after="200"/>
        <w:jc w:val="left"/>
        <w:rPr>
          <w:rFonts w:ascii="Avenir Heavy" w:cs="Avenir Heavy" w:hAnsi="Avenir Heavy" w:eastAsia="Avenir Heavy"/>
          <w:sz w:val="26"/>
          <w:szCs w:val="26"/>
          <w:lang w:val="en-US"/>
        </w:rPr>
      </w:pPr>
      <w:r>
        <w:rPr>
          <w:rFonts w:ascii="Avenir Heavy" w:hAnsi="Avenir Heavy"/>
          <w:sz w:val="26"/>
          <w:szCs w:val="26"/>
          <w:rtl w:val="0"/>
          <w:lang w:val="en-US"/>
        </w:rPr>
        <w:t xml:space="preserve">My church is a </w:t>
      </w:r>
      <w:r>
        <w:rPr>
          <w:rFonts w:ascii="Avenir Heavy" w:hAnsi="Avenir Heavy"/>
          <w:sz w:val="26"/>
          <w:szCs w:val="26"/>
          <w:u w:val="single"/>
          <w:rtl w:val="0"/>
          <w:lang w:val="en-US"/>
        </w:rPr>
        <w:t>family</w:t>
      </w:r>
      <w:r>
        <w:rPr>
          <w:rFonts w:ascii="Avenir Heavy" w:hAnsi="Avenir Heavy"/>
          <w:sz w:val="26"/>
          <w:szCs w:val="26"/>
          <w:rtl w:val="0"/>
          <w:lang w:val="en-US"/>
        </w:rPr>
        <w:t>. I am not alone.</w:t>
      </w:r>
    </w:p>
    <w:p>
      <w:pPr>
        <w:pStyle w:val="Default"/>
        <w:spacing w:after="20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Do not rebuke an older man but encourage him as you would a father, younger men as brothers, older women as mothers, younger women as sisters, in all purity. 1 Timothy 5:1</w:t>
      </w:r>
      <w:r>
        <w:rPr>
          <w:rFonts w:ascii="Avenir Book Oblique" w:hAnsi="Avenir Book Oblique" w:hint="default"/>
          <w:sz w:val="20"/>
          <w:szCs w:val="20"/>
          <w:rtl w:val="0"/>
          <w:lang w:val="en-US"/>
        </w:rPr>
        <w:t>–</w:t>
      </w:r>
      <w:r>
        <w:rPr>
          <w:rFonts w:ascii="Avenir Book Oblique" w:hAnsi="Avenir Book Oblique"/>
          <w:sz w:val="20"/>
          <w:szCs w:val="20"/>
          <w:rtl w:val="0"/>
          <w:lang w:val="en-US"/>
        </w:rPr>
        <w:t>2 (ESV)</w:t>
      </w:r>
    </w:p>
    <w:p>
      <w:pPr>
        <w:pStyle w:val="Default"/>
        <w:spacing w:after="200"/>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p>
    <w:p>
      <w:pPr>
        <w:pStyle w:val="Default"/>
        <w:numPr>
          <w:ilvl w:val="0"/>
          <w:numId w:val="2"/>
        </w:numPr>
        <w:spacing w:after="200"/>
        <w:jc w:val="left"/>
        <w:rPr>
          <w:rFonts w:ascii="Avenir Heavy" w:cs="Avenir Heavy" w:hAnsi="Avenir Heavy" w:eastAsia="Avenir Heavy"/>
          <w:sz w:val="26"/>
          <w:szCs w:val="26"/>
          <w:lang w:val="en-US"/>
        </w:rPr>
      </w:pPr>
      <w:r>
        <w:rPr>
          <w:rFonts w:ascii="Avenir Heavy" w:hAnsi="Avenir Heavy"/>
          <w:sz w:val="26"/>
          <w:szCs w:val="26"/>
          <w:rtl w:val="0"/>
          <w:lang w:val="en-US"/>
        </w:rPr>
        <w:t xml:space="preserve">It is our responsibility to care for </w:t>
      </w:r>
      <w:r>
        <w:rPr>
          <w:rFonts w:ascii="Avenir Heavy" w:hAnsi="Avenir Heavy"/>
          <w:sz w:val="26"/>
          <w:szCs w:val="26"/>
          <w:u w:val="single"/>
          <w:rtl w:val="0"/>
          <w:lang w:val="en-US"/>
        </w:rPr>
        <w:t>aging</w:t>
      </w:r>
      <w:r>
        <w:rPr>
          <w:rFonts w:ascii="Avenir Heavy" w:hAnsi="Avenir Heavy"/>
          <w:sz w:val="26"/>
          <w:szCs w:val="26"/>
          <w:rtl w:val="0"/>
          <w:lang w:val="en-US"/>
        </w:rPr>
        <w:t xml:space="preserve"> </w:t>
      </w:r>
      <w:r>
        <w:rPr>
          <w:rFonts w:ascii="Avenir Heavy" w:hAnsi="Avenir Heavy"/>
          <w:sz w:val="26"/>
          <w:szCs w:val="26"/>
          <w:u w:val="single"/>
          <w:rtl w:val="0"/>
          <w:lang w:val="en-US"/>
        </w:rPr>
        <w:t>parents</w:t>
      </w:r>
      <w:r>
        <w:rPr>
          <w:rFonts w:ascii="Avenir Heavy" w:hAnsi="Avenir Heavy"/>
          <w:sz w:val="26"/>
          <w:szCs w:val="26"/>
          <w:rtl w:val="0"/>
          <w:lang w:val="en-US"/>
        </w:rPr>
        <w:t>.</w:t>
      </w:r>
    </w:p>
    <w:p>
      <w:pPr>
        <w:pStyle w:val="Default"/>
        <w:spacing w:after="20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Honor widows who are truly widows. But </w:t>
      </w:r>
      <w:r>
        <w:rPr>
          <w:rFonts w:ascii="Avenir Book Oblique" w:hAnsi="Avenir Book Oblique"/>
          <w:sz w:val="20"/>
          <w:szCs w:val="20"/>
          <w:u w:val="single"/>
          <w:rtl w:val="0"/>
          <w:lang w:val="en-US"/>
        </w:rPr>
        <w:t>if a widow has children or grandchildren, let them first learn to show godliness to their own household and to make some return to their parents, for this is pleasing in the sight of God</w:t>
      </w:r>
      <w:r>
        <w:rPr>
          <w:rFonts w:ascii="Avenir Book Oblique" w:hAnsi="Avenir Book Oblique"/>
          <w:sz w:val="20"/>
          <w:szCs w:val="20"/>
          <w:rtl w:val="0"/>
          <w:lang w:val="en-US"/>
        </w:rPr>
        <w:t>. 1 Timothy 5:3</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4 (ESV) </w:t>
      </w:r>
    </w:p>
    <w:p>
      <w:pPr>
        <w:pStyle w:val="Default"/>
        <w:spacing w:after="200"/>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Honor your father and your mother, that your days may be long in the land that the Lord your God is giving you. Exodus 20:12 (ESV)</w:t>
      </w:r>
    </w:p>
    <w:p>
      <w:pPr>
        <w:pStyle w:val="Default"/>
        <w:spacing w:after="200"/>
        <w:ind w:left="655"/>
        <w:jc w:val="left"/>
        <w:rPr>
          <w:rFonts w:ascii="Avenir Book Oblique" w:cs="Avenir Book Oblique" w:hAnsi="Avenir Book Oblique" w:eastAsia="Avenir Book Oblique"/>
          <w:sz w:val="20"/>
          <w:szCs w:val="20"/>
          <w:lang w:val="en-US"/>
        </w:rPr>
      </w:pPr>
    </w:p>
    <w:p>
      <w:pPr>
        <w:pStyle w:val="Default"/>
        <w:numPr>
          <w:ilvl w:val="0"/>
          <w:numId w:val="2"/>
        </w:numPr>
        <w:spacing w:after="200"/>
        <w:jc w:val="left"/>
        <w:rPr>
          <w:rFonts w:ascii="Avenir Heavy" w:cs="Avenir Heavy" w:hAnsi="Avenir Heavy" w:eastAsia="Avenir Heavy"/>
          <w:sz w:val="26"/>
          <w:szCs w:val="26"/>
          <w:lang w:val="en-US"/>
        </w:rPr>
      </w:pPr>
      <w:r>
        <w:rPr>
          <w:rFonts w:ascii="Avenir Heavy" w:hAnsi="Avenir Heavy"/>
          <w:sz w:val="26"/>
          <w:szCs w:val="26"/>
          <w:rtl w:val="0"/>
          <w:lang w:val="en-US"/>
        </w:rPr>
        <w:t>If someone doesn</w:t>
      </w:r>
      <w:r>
        <w:rPr>
          <w:rFonts w:ascii="Avenir Heavy" w:hAnsi="Avenir Heavy" w:hint="default"/>
          <w:sz w:val="26"/>
          <w:szCs w:val="26"/>
          <w:rtl w:val="0"/>
          <w:lang w:val="en-US"/>
        </w:rPr>
        <w:t>’</w:t>
      </w:r>
      <w:r>
        <w:rPr>
          <w:rFonts w:ascii="Avenir Heavy" w:hAnsi="Avenir Heavy"/>
          <w:sz w:val="26"/>
          <w:szCs w:val="26"/>
          <w:rtl w:val="0"/>
          <w:lang w:val="en-US"/>
        </w:rPr>
        <w:t xml:space="preserve">t have family, they are </w:t>
      </w:r>
      <w:r>
        <w:rPr>
          <w:rFonts w:ascii="Avenir Heavy" w:hAnsi="Avenir Heavy"/>
          <w:sz w:val="26"/>
          <w:szCs w:val="26"/>
          <w:u w:val="single"/>
          <w:rtl w:val="0"/>
          <w:lang w:val="en-US"/>
        </w:rPr>
        <w:t>truly</w:t>
      </w:r>
      <w:r>
        <w:rPr>
          <w:rFonts w:ascii="Avenir Heavy" w:hAnsi="Avenir Heavy"/>
          <w:sz w:val="26"/>
          <w:szCs w:val="26"/>
          <w:rtl w:val="0"/>
          <w:lang w:val="en-US"/>
        </w:rPr>
        <w:t xml:space="preserve"> </w:t>
      </w:r>
      <w:r>
        <w:rPr>
          <w:rFonts w:ascii="Avenir Heavy" w:hAnsi="Avenir Heavy"/>
          <w:sz w:val="26"/>
          <w:szCs w:val="26"/>
          <w:u w:val="single"/>
          <w:rtl w:val="0"/>
          <w:lang w:val="en-US"/>
        </w:rPr>
        <w:t>alone</w:t>
      </w:r>
      <w:r>
        <w:rPr>
          <w:rFonts w:ascii="Avenir Heavy" w:hAnsi="Avenir Heavy"/>
          <w:sz w:val="26"/>
          <w:szCs w:val="26"/>
          <w:rtl w:val="0"/>
          <w:lang w:val="en-US"/>
        </w:rPr>
        <w:t>.</w:t>
      </w:r>
    </w:p>
    <w:p>
      <w:pPr>
        <w:pStyle w:val="Default"/>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She who is truly a widow, left all alone, has set her hope on God and continues in supplications and prayers night and day</w:t>
      </w:r>
      <w:r>
        <w:rPr>
          <w:rFonts w:ascii="Avenir Book Oblique" w:hAnsi="Avenir Book Oblique"/>
          <w:sz w:val="20"/>
          <w:szCs w:val="20"/>
          <w:rtl w:val="0"/>
          <w:lang w:val="en-US"/>
        </w:rPr>
        <w:t xml:space="preserve">, but </w:t>
      </w:r>
      <w:r>
        <w:rPr>
          <w:rFonts w:ascii="Avenir Book Oblique" w:hAnsi="Avenir Book Oblique"/>
          <w:sz w:val="20"/>
          <w:szCs w:val="20"/>
          <w:u w:val="single"/>
          <w:rtl w:val="0"/>
          <w:lang w:val="en-US"/>
        </w:rPr>
        <w:t>she who is self-indulgent is dead even while she lives</w:t>
      </w:r>
      <w:r>
        <w:rPr>
          <w:rFonts w:ascii="Avenir Book Oblique" w:hAnsi="Avenir Book Oblique"/>
          <w:sz w:val="20"/>
          <w:szCs w:val="20"/>
          <w:rtl w:val="0"/>
          <w:lang w:val="en-US"/>
        </w:rPr>
        <w:t>. 1 Timothy 5:5</w:t>
      </w:r>
      <w:r>
        <w:rPr>
          <w:rFonts w:ascii="Avenir Book Oblique" w:hAnsi="Avenir Book Oblique" w:hint="default"/>
          <w:sz w:val="20"/>
          <w:szCs w:val="20"/>
          <w:rtl w:val="0"/>
          <w:lang w:val="en-US"/>
        </w:rPr>
        <w:t>–</w:t>
      </w:r>
      <w:r>
        <w:rPr>
          <w:rFonts w:ascii="Avenir Book Oblique" w:hAnsi="Avenir Book Oblique"/>
          <w:sz w:val="20"/>
          <w:szCs w:val="20"/>
          <w:rtl w:val="0"/>
          <w:lang w:val="en-US"/>
        </w:rPr>
        <w:t>6 (ESV)</w:t>
      </w:r>
    </w:p>
    <w:p>
      <w:pPr>
        <w:pStyle w:val="Default"/>
        <w:jc w:val="left"/>
        <w:rPr>
          <w:rFonts w:ascii="Avenir Book Oblique" w:cs="Avenir Book Oblique" w:hAnsi="Avenir Book Oblique" w:eastAsia="Avenir Book Oblique"/>
          <w:sz w:val="20"/>
          <w:szCs w:val="20"/>
          <w:lang w:val="en-US"/>
        </w:rPr>
      </w:pPr>
    </w:p>
    <w:p>
      <w:pPr>
        <w:pStyle w:val="Default"/>
        <w:jc w:val="left"/>
        <w:rPr>
          <w:rFonts w:ascii="Avenir Book Oblique" w:cs="Avenir Book Oblique" w:hAnsi="Avenir Book Oblique" w:eastAsia="Avenir Book Oblique"/>
          <w:sz w:val="20"/>
          <w:szCs w:val="20"/>
          <w:lang w:val="en-US"/>
        </w:rPr>
      </w:pPr>
    </w:p>
    <w:p>
      <w:pPr>
        <w:pStyle w:val="Default"/>
        <w:jc w:val="left"/>
        <w:rPr>
          <w:rFonts w:ascii="Avenir Book Oblique" w:cs="Avenir Book Oblique" w:hAnsi="Avenir Book Oblique" w:eastAsia="Avenir Book Oblique"/>
          <w:sz w:val="20"/>
          <w:szCs w:val="20"/>
          <w:lang w:val="en-US"/>
        </w:rPr>
      </w:pPr>
    </w:p>
    <w:p>
      <w:pPr>
        <w:pStyle w:val="Default"/>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sat down opposite the treasury and watched the people putting money into the offering box. Many rich people put in large sums. And a poor widow came and put in two small copper coins, which make a penny. And he called his disciples to him and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Truly, I say to you, this poor widow has put in more than all those who are contributing to the offering box. For they all contributed out of their abundance, but she out of her poverty has put in everything she had, all she had to live on.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12:41</w:t>
      </w:r>
      <w:r>
        <w:rPr>
          <w:rFonts w:ascii="Avenir Book Oblique" w:hAnsi="Avenir Book Oblique" w:hint="default"/>
          <w:sz w:val="20"/>
          <w:szCs w:val="20"/>
          <w:rtl w:val="0"/>
          <w:lang w:val="en-US"/>
        </w:rPr>
        <w:t>–</w:t>
      </w:r>
      <w:r>
        <w:rPr>
          <w:rFonts w:ascii="Avenir Book Oblique" w:hAnsi="Avenir Book Oblique"/>
          <w:sz w:val="20"/>
          <w:szCs w:val="20"/>
          <w:rtl w:val="0"/>
          <w:lang w:val="en-US"/>
        </w:rPr>
        <w:t>44 (ESV)</w:t>
      </w:r>
    </w:p>
    <w:p>
      <w:pPr>
        <w:pStyle w:val="Default"/>
        <w:spacing w:after="200"/>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p>
    <w:p>
      <w:pPr>
        <w:pStyle w:val="Default"/>
        <w:numPr>
          <w:ilvl w:val="0"/>
          <w:numId w:val="2"/>
        </w:numPr>
        <w:spacing w:after="200"/>
        <w:jc w:val="left"/>
        <w:rPr>
          <w:rFonts w:ascii="Avenir Heavy" w:cs="Avenir Heavy" w:hAnsi="Avenir Heavy" w:eastAsia="Avenir Heavy"/>
          <w:sz w:val="26"/>
          <w:szCs w:val="26"/>
          <w:lang w:val="en-US"/>
        </w:rPr>
      </w:pPr>
      <w:r>
        <w:rPr>
          <w:rFonts w:ascii="Avenir Heavy" w:hAnsi="Avenir Heavy"/>
          <w:sz w:val="26"/>
          <w:szCs w:val="26"/>
          <w:rtl w:val="0"/>
          <w:lang w:val="en-US"/>
        </w:rPr>
        <w:t xml:space="preserve">It is our job to provide for our </w:t>
      </w:r>
      <w:r>
        <w:rPr>
          <w:rFonts w:ascii="Avenir Heavy" w:hAnsi="Avenir Heavy"/>
          <w:sz w:val="26"/>
          <w:szCs w:val="26"/>
          <w:u w:val="single"/>
          <w:rtl w:val="0"/>
          <w:lang w:val="en-US"/>
        </w:rPr>
        <w:t>children</w:t>
      </w:r>
      <w:r>
        <w:rPr>
          <w:rFonts w:ascii="Avenir Heavy" w:hAnsi="Avenir Heavy"/>
          <w:sz w:val="26"/>
          <w:szCs w:val="26"/>
          <w:rtl w:val="0"/>
          <w:lang w:val="en-US"/>
        </w:rPr>
        <w:t xml:space="preserve"> and </w:t>
      </w:r>
      <w:r>
        <w:rPr>
          <w:rFonts w:ascii="Avenir Heavy" w:hAnsi="Avenir Heavy"/>
          <w:sz w:val="26"/>
          <w:szCs w:val="26"/>
          <w:u w:val="single"/>
          <w:rtl w:val="0"/>
          <w:lang w:val="en-US"/>
        </w:rPr>
        <w:t>relatives</w:t>
      </w:r>
      <w:r>
        <w:rPr>
          <w:rFonts w:ascii="Avenir Heavy" w:hAnsi="Avenir Heavy"/>
          <w:sz w:val="26"/>
          <w:szCs w:val="26"/>
          <w:rtl w:val="0"/>
          <w:lang w:val="en-US"/>
        </w:rPr>
        <w:t>, not just ourselves.</w:t>
      </w:r>
    </w:p>
    <w:p>
      <w:pPr>
        <w:pStyle w:val="Default"/>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Command these things as well, so that they may be without reproach. But </w:t>
      </w:r>
      <w:r>
        <w:rPr>
          <w:rFonts w:ascii="Avenir Book Oblique" w:hAnsi="Avenir Book Oblique"/>
          <w:sz w:val="20"/>
          <w:szCs w:val="20"/>
          <w:u w:val="single"/>
          <w:rtl w:val="0"/>
          <w:lang w:val="en-US"/>
        </w:rPr>
        <w:t>if anyone does not provide for his relatives, and especially for members of his household, he has denied the faith and is worse than an unbeliever</w:t>
      </w:r>
      <w:r>
        <w:rPr>
          <w:rFonts w:ascii="Avenir Book Oblique" w:hAnsi="Avenir Book Oblique"/>
          <w:sz w:val="20"/>
          <w:szCs w:val="20"/>
          <w:rtl w:val="0"/>
          <w:lang w:val="en-US"/>
        </w:rPr>
        <w:t>. 1 Timothy 5:7</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jc w:val="center"/>
        <w:rPr>
          <w:rFonts w:ascii="Avenir Heavy" w:cs="Avenir Heavy" w:hAnsi="Avenir Heavy" w:eastAsia="Avenir Heavy"/>
          <w:sz w:val="28"/>
          <w:szCs w:val="28"/>
          <w:lang w:val="en-US"/>
        </w:rPr>
      </w:pPr>
    </w:p>
    <w:p>
      <w:pPr>
        <w:pStyle w:val="Default"/>
        <w:jc w:val="center"/>
        <w:rPr>
          <w:rFonts w:ascii="Avenir Heavy" w:cs="Avenir Heavy" w:hAnsi="Avenir Heavy" w:eastAsia="Avenir Heavy"/>
          <w:sz w:val="28"/>
          <w:szCs w:val="28"/>
          <w:lang w:val="en-US"/>
        </w:rPr>
      </w:pPr>
    </w:p>
    <w:p>
      <w:pPr>
        <w:pStyle w:val="Default"/>
        <w:jc w:val="center"/>
      </w:pPr>
      <w:r>
        <w:rPr>
          <w:rFonts w:ascii="Avenir Heavy" w:hAnsi="Avenir Heavy"/>
          <w:sz w:val="28"/>
          <w:szCs w:val="28"/>
          <w:rtl w:val="0"/>
          <w:lang w:val="en-US"/>
        </w:rPr>
        <w:t xml:space="preserve">My </w:t>
      </w:r>
      <w:r>
        <w:rPr>
          <w:rFonts w:ascii="Avenir Heavy" w:hAnsi="Avenir Heavy"/>
          <w:sz w:val="28"/>
          <w:szCs w:val="28"/>
          <w:u w:val="single"/>
          <w:rtl w:val="0"/>
          <w:lang w:val="en-US"/>
        </w:rPr>
        <w:t>biological</w:t>
      </w:r>
      <w:r>
        <w:rPr>
          <w:rFonts w:ascii="Avenir Heavy" w:hAnsi="Avenir Heavy"/>
          <w:sz w:val="28"/>
          <w:szCs w:val="28"/>
          <w:rtl w:val="0"/>
          <w:lang w:val="en-US"/>
        </w:rPr>
        <w:t xml:space="preserve"> </w:t>
      </w:r>
      <w:r>
        <w:rPr>
          <w:rFonts w:ascii="Avenir Heavy" w:hAnsi="Avenir Heavy"/>
          <w:sz w:val="28"/>
          <w:szCs w:val="28"/>
          <w:u w:val="single"/>
          <w:rtl w:val="0"/>
          <w:lang w:val="en-US"/>
        </w:rPr>
        <w:t>family</w:t>
      </w:r>
      <w:r>
        <w:rPr>
          <w:rFonts w:ascii="Avenir Heavy" w:hAnsi="Avenir Heavy"/>
          <w:sz w:val="28"/>
          <w:szCs w:val="28"/>
          <w:rtl w:val="0"/>
          <w:lang w:val="en-US"/>
        </w:rPr>
        <w:t xml:space="preserve"> and my </w:t>
      </w:r>
      <w:r>
        <w:rPr>
          <w:rFonts w:ascii="Avenir Heavy" w:hAnsi="Avenir Heavy"/>
          <w:sz w:val="28"/>
          <w:szCs w:val="28"/>
          <w:u w:val="single"/>
          <w:rtl w:val="0"/>
          <w:lang w:val="en-US"/>
        </w:rPr>
        <w:t>church</w:t>
      </w:r>
      <w:r>
        <w:rPr>
          <w:rFonts w:ascii="Avenir Heavy" w:hAnsi="Avenir Heavy"/>
          <w:sz w:val="28"/>
          <w:szCs w:val="28"/>
          <w:rtl w:val="0"/>
          <w:lang w:val="en-US"/>
        </w:rPr>
        <w:t xml:space="preserve"> </w:t>
      </w:r>
      <w:r>
        <w:rPr>
          <w:rFonts w:ascii="Avenir Heavy" w:hAnsi="Avenir Heavy"/>
          <w:sz w:val="28"/>
          <w:szCs w:val="28"/>
          <w:u w:val="single"/>
          <w:rtl w:val="0"/>
          <w:lang w:val="en-US"/>
        </w:rPr>
        <w:t>family</w:t>
      </w:r>
      <w:r>
        <w:rPr>
          <w:rFonts w:ascii="Avenir Heavy" w:hAnsi="Avenir Heavy"/>
          <w:sz w:val="28"/>
          <w:szCs w:val="28"/>
          <w:rtl w:val="0"/>
          <w:lang w:val="en-US"/>
        </w:rPr>
        <w:t xml:space="preserve"> are God</w:t>
      </w:r>
      <w:r>
        <w:rPr>
          <w:rFonts w:ascii="Avenir Heavy" w:hAnsi="Avenir Heavy" w:hint="default"/>
          <w:sz w:val="28"/>
          <w:szCs w:val="28"/>
          <w:rtl w:val="0"/>
          <w:lang w:val="en-US"/>
        </w:rPr>
        <w:t>’</w:t>
      </w:r>
      <w:r>
        <w:rPr>
          <w:rFonts w:ascii="Avenir Heavy" w:hAnsi="Avenir Heavy"/>
          <w:sz w:val="28"/>
          <w:szCs w:val="28"/>
          <w:rtl w:val="0"/>
          <w:lang w:val="en-US"/>
        </w:rPr>
        <w:t>s cures for loneliness and vulnerability.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6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