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 Timothy 4:9-22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What Kind Of Person Am I</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r>
        <w:rPr>
          <w:rFonts w:ascii="Avenir Next Regular" w:cs="Avenir Next Regular" w:hAnsi="Avenir Next Regular" w:eastAsia="Avenir Next Regular"/>
          <w:b w:val="1"/>
          <w:bCs w:val="1"/>
          <w:sz w:val="26"/>
          <w:szCs w:val="26"/>
        </w:rPr>
        <w:br w:type="textWrapping"/>
      </w:r>
      <w:r>
        <w:rPr>
          <w:rFonts w:ascii="Avenir Next Regular" w:hAnsi="Avenir Next Regular"/>
          <w:b w:val="1"/>
          <w:bCs w:val="1"/>
          <w:sz w:val="26"/>
          <w:szCs w:val="26"/>
          <w:rtl w:val="0"/>
          <w:lang w:val="en-US"/>
        </w:rPr>
        <w:t>In My Church?</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June 20, 2021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Timothy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The Faithful </w:t>
      </w:r>
      <w:r>
        <w:rPr>
          <w:rFonts w:ascii="Avenir Heavy" w:hAnsi="Avenir Heavy"/>
          <w:sz w:val="28"/>
          <w:szCs w:val="28"/>
          <w:u w:val="single"/>
          <w:rtl w:val="0"/>
          <w:lang w:val="en-US"/>
        </w:rPr>
        <w:t>Son</w:t>
      </w:r>
      <w:r>
        <w:rPr>
          <w:rFonts w:ascii="Avenir Heavy" w:hAnsi="Avenir Heavy"/>
          <w:sz w:val="28"/>
          <w:szCs w:val="28"/>
          <w:rtl w:val="0"/>
          <w:lang w:val="en-US"/>
        </w:rPr>
        <w:t xml:space="preserve"> </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Do your best to come to me soon. 2 Timothy 4:9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That is why I sent you Timothy, my beloved and faithful child in the Lord</w:t>
      </w:r>
      <w:r>
        <w:rPr>
          <w:rFonts w:ascii="Avenir Book Oblique" w:hAnsi="Avenir Book Oblique"/>
          <w:sz w:val="20"/>
          <w:szCs w:val="20"/>
          <w:rtl w:val="0"/>
          <w:lang w:val="en-US"/>
        </w:rPr>
        <w:t>, to remind you of my ways in Christ, as I teach them everywhere in every church. 1 Corinthians 4:17 (ESV)</w:t>
      </w: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spacing w:after="240"/>
        <w:ind w:left="936"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As I remember your tears, </w:t>
      </w:r>
      <w:r>
        <w:rPr>
          <w:rFonts w:ascii="Avenir Book" w:hAnsi="Avenir Book"/>
          <w:sz w:val="20"/>
          <w:szCs w:val="20"/>
          <w:u w:val="single"/>
          <w:rtl w:val="0"/>
          <w:lang w:val="en-US"/>
        </w:rPr>
        <w:t>I long to see you, that I may be filled with joy</w:t>
      </w:r>
      <w:r>
        <w:rPr>
          <w:rFonts w:ascii="Avenir Book" w:hAnsi="Avenir Book"/>
          <w:sz w:val="20"/>
          <w:szCs w:val="20"/>
          <w:rtl w:val="0"/>
          <w:lang w:val="en-US"/>
        </w:rPr>
        <w:t>. 2 Timothy 1:4 (ESV)</w:t>
      </w:r>
    </w:p>
    <w:p>
      <w:pPr>
        <w:pStyle w:val="Default"/>
        <w:spacing w:after="240"/>
        <w:ind w:left="936" w:firstLine="0"/>
        <w:jc w:val="left"/>
        <w:rPr>
          <w:rFonts w:ascii="Avenir Book" w:cs="Avenir Book" w:hAnsi="Avenir Book" w:eastAsia="Avenir Book"/>
          <w:sz w:val="20"/>
          <w:szCs w:val="20"/>
          <w:lang w:val="en-US"/>
        </w:rPr>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Demas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The Unfaithful </w:t>
      </w:r>
      <w:r>
        <w:rPr>
          <w:rFonts w:ascii="Avenir Heavy" w:hAnsi="Avenir Heavy"/>
          <w:sz w:val="28"/>
          <w:szCs w:val="28"/>
          <w:u w:val="single"/>
          <w:rtl w:val="0"/>
          <w:lang w:val="en-US"/>
        </w:rPr>
        <w:t>Deserter</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Demas, in love with this present world, has deserted me</w:t>
      </w:r>
      <w:r>
        <w:rPr>
          <w:rFonts w:ascii="Avenir Book Oblique" w:hAnsi="Avenir Book Oblique"/>
          <w:sz w:val="20"/>
          <w:szCs w:val="20"/>
          <w:rtl w:val="0"/>
          <w:lang w:val="en-US"/>
        </w:rPr>
        <w:t xml:space="preserve"> and gone to Thessalonica. 2 Timothy 4:10 (ESV)</w:t>
      </w:r>
    </w:p>
    <w:p>
      <w:pPr>
        <w:pStyle w:val="Default"/>
        <w:spacing w:after="240"/>
        <w:ind w:left="576" w:firstLine="0"/>
        <w:jc w:val="left"/>
        <w:rPr>
          <w:rFonts w:ascii="Avenir Book Oblique" w:cs="Avenir Book Oblique" w:hAnsi="Avenir Book Oblique" w:eastAsia="Avenir Book Oblique"/>
          <w:sz w:val="20"/>
          <w:szCs w:val="20"/>
          <w:lang w:val="en-US"/>
        </w:rPr>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Crescens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The One Who Was Quiet But </w:t>
      </w:r>
      <w:r>
        <w:rPr>
          <w:rFonts w:ascii="Avenir Heavy" w:hAnsi="Avenir Heavy"/>
          <w:sz w:val="28"/>
          <w:szCs w:val="28"/>
          <w:u w:val="single"/>
          <w:rtl w:val="0"/>
          <w:lang w:val="en-US"/>
        </w:rPr>
        <w:t>Capable</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Crescens has gone to Galatia</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Timothy 4:10 (ESV)</w:t>
      </w:r>
    </w:p>
    <w:p>
      <w:pPr>
        <w:pStyle w:val="Default"/>
        <w:spacing w:after="240"/>
        <w:ind w:left="576" w:firstLine="0"/>
        <w:jc w:val="left"/>
        <w:rPr>
          <w:rFonts w:ascii="Avenir Book Oblique" w:cs="Avenir Book Oblique" w:hAnsi="Avenir Book Oblique" w:eastAsia="Avenir Book Oblique"/>
          <w:sz w:val="20"/>
          <w:szCs w:val="20"/>
          <w:lang w:val="en-US"/>
        </w:rPr>
      </w:pPr>
    </w:p>
    <w:p>
      <w:pPr>
        <w:pStyle w:val="Default"/>
        <w:spacing w:after="240"/>
        <w:ind w:left="576" w:firstLine="0"/>
        <w:jc w:val="left"/>
        <w:rPr>
          <w:rFonts w:ascii="Avenir Book Oblique" w:cs="Avenir Book Oblique" w:hAnsi="Avenir Book Oblique" w:eastAsia="Avenir Book Oblique"/>
          <w:sz w:val="20"/>
          <w:szCs w:val="20"/>
          <w:lang w:val="en-US"/>
        </w:rPr>
      </w:pP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Titus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The </w:t>
      </w:r>
      <w:r>
        <w:rPr>
          <w:rFonts w:ascii="Avenir Heavy" w:hAnsi="Avenir Heavy"/>
          <w:sz w:val="28"/>
          <w:szCs w:val="28"/>
          <w:u w:val="single"/>
          <w:rtl w:val="0"/>
          <w:lang w:val="en-US"/>
        </w:rPr>
        <w:t>Organizer</w:t>
      </w:r>
      <w:r>
        <w:rPr>
          <w:rFonts w:ascii="Avenir Heavy" w:hAnsi="Avenir Heavy"/>
          <w:sz w:val="28"/>
          <w:szCs w:val="28"/>
          <w:rtl w:val="0"/>
          <w:lang w:val="en-US"/>
        </w:rPr>
        <w:t xml:space="preserve"> And Equipper</w:t>
      </w:r>
    </w:p>
    <w:p>
      <w:pPr>
        <w:pStyle w:val="Default"/>
        <w:spacing w:after="32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Titus to Dalmatia</w:t>
      </w:r>
      <w:r>
        <w:rPr>
          <w:rFonts w:ascii="Avenir Book Oblique" w:hAnsi="Avenir Book Oblique"/>
          <w:sz w:val="20"/>
          <w:szCs w:val="20"/>
          <w:rtl w:val="0"/>
          <w:lang w:val="en-US"/>
        </w:rPr>
        <w:t>. 2 Timothy 4:10 (ESV)</w:t>
      </w:r>
    </w:p>
    <w:p>
      <w:pPr>
        <w:pStyle w:val="Default"/>
        <w:spacing w:after="3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This is why I left you in Crete, so that you might put what remained into order, and appoint elders in every town as I directed you</w:t>
      </w:r>
      <w:r>
        <w:rPr>
          <w:rFonts w:ascii="Avenir Book Oblique" w:hAnsi="Avenir Book Oblique"/>
          <w:sz w:val="20"/>
          <w:szCs w:val="20"/>
          <w:u w:val="single"/>
          <w:rtl w:val="0"/>
          <w:lang w:val="en-US"/>
        </w:rPr>
        <w: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Titus 1:5 (ESV)</w:t>
      </w: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Luke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The Faithful and Gifted </w:t>
      </w:r>
      <w:r>
        <w:rPr>
          <w:rFonts w:ascii="Avenir Heavy" w:hAnsi="Avenir Heavy"/>
          <w:sz w:val="28"/>
          <w:szCs w:val="28"/>
          <w:u w:val="single"/>
          <w:rtl w:val="0"/>
          <w:lang w:val="en-US"/>
        </w:rPr>
        <w:t>Friend</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Luke alone is with 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Timothy 4:11 (ESV)</w:t>
      </w:r>
    </w:p>
    <w:p>
      <w:pPr>
        <w:pStyle w:val="Default"/>
        <w:spacing w:after="240"/>
        <w:ind w:left="576" w:firstLine="0"/>
        <w:jc w:val="left"/>
        <w:rPr>
          <w:rFonts w:ascii="Avenir Book Oblique" w:cs="Avenir Book Oblique" w:hAnsi="Avenir Book Oblique" w:eastAsia="Avenir Book Oblique"/>
          <w:sz w:val="20"/>
          <w:szCs w:val="20"/>
          <w:lang w:val="en-US"/>
        </w:rPr>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Mark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The One Who Failed, But Was </w:t>
      </w:r>
      <w:r>
        <w:rPr>
          <w:rFonts w:ascii="Avenir Heavy" w:hAnsi="Avenir Heavy"/>
          <w:sz w:val="28"/>
          <w:szCs w:val="28"/>
          <w:u w:val="single"/>
          <w:rtl w:val="0"/>
          <w:lang w:val="en-US"/>
        </w:rPr>
        <w:t>Restored</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Get Mark and bring him with you, for he is very useful to me for ministry.</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Timothy 4:11 (ESV)</w:t>
      </w:r>
    </w:p>
    <w:p>
      <w:pPr>
        <w:pStyle w:val="Default"/>
        <w:spacing w:after="240"/>
        <w:ind w:left="576" w:firstLine="0"/>
        <w:jc w:val="left"/>
        <w:rPr>
          <w:rFonts w:ascii="Avenir Book Oblique" w:cs="Avenir Book Oblique" w:hAnsi="Avenir Book Oblique" w:eastAsia="Avenir Book Oblique"/>
          <w:sz w:val="20"/>
          <w:szCs w:val="20"/>
          <w:lang w:val="en-US"/>
        </w:rPr>
      </w:pP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Aristarchus my fellow prisoner greets you, and </w:t>
      </w:r>
      <w:r>
        <w:rPr>
          <w:rFonts w:ascii="Avenir Book Oblique" w:hAnsi="Avenir Book Oblique"/>
          <w:sz w:val="20"/>
          <w:szCs w:val="20"/>
          <w:u w:val="single"/>
          <w:rtl w:val="0"/>
          <w:lang w:val="en-US"/>
        </w:rPr>
        <w:t>Mark the cousin of Barnabas (concerning whom you have received instructions</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if he comes to you, welcome him)</w:t>
      </w:r>
      <w:r>
        <w:rPr>
          <w:rFonts w:ascii="Avenir Book Oblique" w:hAnsi="Avenir Book Oblique"/>
          <w:sz w:val="20"/>
          <w:szCs w:val="20"/>
          <w:rtl w:val="0"/>
          <w:lang w:val="en-US"/>
        </w:rPr>
        <w:t>, Colossians 4:10 (ESV)</w:t>
      </w: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Tychicus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The </w:t>
      </w:r>
      <w:r>
        <w:rPr>
          <w:rFonts w:ascii="Avenir Heavy" w:hAnsi="Avenir Heavy"/>
          <w:sz w:val="28"/>
          <w:szCs w:val="28"/>
          <w:u w:val="single"/>
          <w:rtl w:val="0"/>
          <w:lang w:val="en-US"/>
        </w:rPr>
        <w:t>Mailman</w:t>
      </w:r>
      <w:r>
        <w:rPr>
          <w:rFonts w:ascii="Avenir Heavy" w:hAnsi="Avenir Heavy"/>
          <w:sz w:val="28"/>
          <w:szCs w:val="28"/>
          <w:rtl w:val="0"/>
          <w:lang w:val="en-US"/>
        </w:rPr>
        <w:t xml:space="preserve"> Who Traveled For The Gospel</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Tychicus I have sent to Ephesus. 2 Timothy 4:12 (ESV)</w:t>
      </w:r>
    </w:p>
    <w:p>
      <w:pPr>
        <w:pStyle w:val="Default"/>
        <w:spacing w:after="240"/>
        <w:ind w:left="576" w:firstLine="0"/>
        <w:jc w:val="left"/>
        <w:rPr>
          <w:rFonts w:ascii="Avenir Book Oblique" w:cs="Avenir Book Oblique" w:hAnsi="Avenir Book Oblique" w:eastAsia="Avenir Book Oblique"/>
          <w:sz w:val="20"/>
          <w:szCs w:val="20"/>
          <w:lang w:val="en-US"/>
        </w:rPr>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Carpus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The Man Who Was </w:t>
      </w:r>
      <w:r>
        <w:rPr>
          <w:rFonts w:ascii="Avenir Heavy" w:hAnsi="Avenir Heavy"/>
          <w:sz w:val="28"/>
          <w:szCs w:val="28"/>
          <w:u w:val="single"/>
          <w:rtl w:val="0"/>
          <w:lang w:val="en-US"/>
        </w:rPr>
        <w:t>Hospitable</w:t>
      </w:r>
      <w:r>
        <w:rPr>
          <w:rFonts w:ascii="Avenir Heavy" w:hAnsi="Avenir Heavy"/>
          <w:sz w:val="28"/>
          <w:szCs w:val="28"/>
          <w:rtl w:val="0"/>
          <w:lang w:val="en-US"/>
        </w:rPr>
        <w:t xml:space="preserve"> For The Gospel</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When you come, </w:t>
      </w:r>
      <w:r>
        <w:rPr>
          <w:rFonts w:ascii="Avenir Book Oblique" w:hAnsi="Avenir Book Oblique"/>
          <w:sz w:val="20"/>
          <w:szCs w:val="20"/>
          <w:u w:val="single"/>
          <w:rtl w:val="0"/>
          <w:lang w:val="en-US"/>
        </w:rPr>
        <w:t>bring the cloak that I left with Carpus at Troas, also the books, and above all the parchments</w:t>
      </w:r>
      <w:r>
        <w:rPr>
          <w:rFonts w:ascii="Avenir Book Oblique" w:hAnsi="Avenir Book Oblique"/>
          <w:sz w:val="20"/>
          <w:szCs w:val="20"/>
          <w:rtl w:val="0"/>
          <w:lang w:val="en-US"/>
        </w:rPr>
        <w:t>. 2 Timothy 4:13 (ESV)</w:t>
      </w:r>
    </w:p>
    <w:p>
      <w:pPr>
        <w:pStyle w:val="Default"/>
        <w:spacing w:after="240"/>
        <w:ind w:left="576" w:firstLine="0"/>
        <w:jc w:val="left"/>
        <w:rPr>
          <w:rFonts w:ascii="Avenir Book Oblique" w:cs="Avenir Book Oblique" w:hAnsi="Avenir Book Oblique" w:eastAsia="Avenir Book Oblique"/>
          <w:sz w:val="20"/>
          <w:szCs w:val="20"/>
          <w:lang w:val="en-US"/>
        </w:rPr>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Alexander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An </w:t>
      </w:r>
      <w:r>
        <w:rPr>
          <w:rFonts w:ascii="Avenir Heavy" w:hAnsi="Avenir Heavy"/>
          <w:sz w:val="28"/>
          <w:szCs w:val="28"/>
          <w:u w:val="single"/>
          <w:rtl w:val="0"/>
          <w:lang w:val="en-US"/>
        </w:rPr>
        <w:t>Enemy</w:t>
      </w:r>
      <w:r>
        <w:rPr>
          <w:rFonts w:ascii="Avenir Heavy" w:hAnsi="Avenir Heavy"/>
          <w:sz w:val="28"/>
          <w:szCs w:val="28"/>
          <w:rtl w:val="0"/>
          <w:lang w:val="en-US"/>
        </w:rPr>
        <w:t xml:space="preserve"> Of Paul And The Gospel</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Alexander the coppersmith did me great harm</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the Lord will repay him according to his deeds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Beware of him yourself, for he strongly opposed our message</w:t>
      </w:r>
      <w:r>
        <w:rPr>
          <w:rFonts w:ascii="Avenir Book Oblique" w:hAnsi="Avenir Book Oblique"/>
          <w:sz w:val="20"/>
          <w:szCs w:val="20"/>
          <w:rtl w:val="0"/>
          <w:lang w:val="en-US"/>
        </w:rPr>
        <w:t>. 2 Timothy 4:14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240"/>
        <w:ind w:left="576" w:firstLine="0"/>
        <w:jc w:val="left"/>
        <w:rPr>
          <w:rFonts w:ascii="Avenir Book Oblique" w:cs="Avenir Book Oblique" w:hAnsi="Avenir Book Oblique" w:eastAsia="Avenir Book Oblique"/>
          <w:sz w:val="20"/>
          <w:szCs w:val="20"/>
          <w:lang w:val="en-US"/>
        </w:rPr>
      </w:pP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we know him who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Vengeance is mine; I will repay.</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again,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 Lord will judge his people.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Hebrews 10:30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Beloved, never avenge yourselves, but leave it to the wrath of God, for it is written,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Vengeance is mine, I will repay, says the Lord.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Romans 12:19 (ESV)</w:t>
      </w: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The People That Are </w:t>
      </w:r>
      <w:r>
        <w:rPr>
          <w:rFonts w:ascii="Avenir Heavy" w:hAnsi="Avenir Heavy"/>
          <w:sz w:val="28"/>
          <w:szCs w:val="28"/>
          <w:u w:val="single"/>
          <w:rtl w:val="0"/>
          <w:lang w:val="en-US"/>
        </w:rPr>
        <w:t>Missing</w:t>
      </w:r>
      <w:r>
        <w:rPr>
          <w:rFonts w:ascii="Avenir Heavy" w:hAnsi="Avenir Heavy"/>
          <w:sz w:val="28"/>
          <w:szCs w:val="28"/>
          <w:rtl w:val="0"/>
          <w:lang w:val="en-US"/>
        </w:rPr>
        <w:t xml:space="preserve"> When You Need Them</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At my first defense no one came to stand by me, but all deserted me</w:t>
      </w:r>
      <w:r>
        <w:rPr>
          <w:rFonts w:ascii="Avenir Book Oblique" w:hAnsi="Avenir Book Oblique"/>
          <w:sz w:val="20"/>
          <w:szCs w:val="20"/>
          <w:rtl w:val="0"/>
          <w:lang w:val="en-US"/>
        </w:rPr>
        <w:t>. May it not be charged against them! 2 Timothy 4:16 (ESV)</w:t>
      </w:r>
    </w:p>
    <w:p>
      <w:pPr>
        <w:pStyle w:val="Default"/>
        <w:spacing w:after="240"/>
        <w:ind w:left="576" w:firstLine="0"/>
        <w:jc w:val="left"/>
        <w:rPr>
          <w:rFonts w:ascii="Avenir Book Oblique" w:cs="Avenir Book Oblique" w:hAnsi="Avenir Book Oblique" w:eastAsia="Avenir Book Oblique"/>
          <w:sz w:val="20"/>
          <w:szCs w:val="20"/>
          <w:lang w:val="en-US"/>
        </w:rPr>
      </w:pP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But the Lord stood by me and strengthened me, so that through me the message might be fully proclaimed and all the Gentiles might hear it</w:t>
      </w:r>
      <w:r>
        <w:rPr>
          <w:rFonts w:ascii="Avenir Book Oblique" w:hAnsi="Avenir Book Oblique"/>
          <w:sz w:val="20"/>
          <w:szCs w:val="20"/>
          <w:rtl w:val="0"/>
          <w:lang w:val="en-US"/>
        </w:rPr>
        <w:t xml:space="preserve">. So </w:t>
      </w:r>
      <w:r>
        <w:rPr>
          <w:rFonts w:ascii="Avenir Book Oblique" w:hAnsi="Avenir Book Oblique"/>
          <w:sz w:val="20"/>
          <w:szCs w:val="20"/>
          <w:u w:val="single"/>
          <w:rtl w:val="0"/>
          <w:lang w:val="en-US"/>
        </w:rPr>
        <w:t>I was rescued from the lion</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mouth. The Lord will rescue me from every evil deed and bring me safely into his heavenly kingdom</w:t>
      </w:r>
      <w:r>
        <w:rPr>
          <w:rFonts w:ascii="Avenir Book Oblique" w:hAnsi="Avenir Book Oblique"/>
          <w:sz w:val="20"/>
          <w:szCs w:val="20"/>
          <w:rtl w:val="0"/>
          <w:lang w:val="en-US"/>
        </w:rPr>
        <w:t>. To him be the glory forever and ever. Amen. 2 Timothy 4:17</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Save me from the mouth of the lion</w:t>
      </w:r>
      <w:r>
        <w:rPr>
          <w:rFonts w:ascii="Avenir Book Oblique" w:hAnsi="Avenir Book Oblique"/>
          <w:sz w:val="20"/>
          <w:szCs w:val="20"/>
          <w:rtl w:val="0"/>
          <w:lang w:val="en-US"/>
        </w:rPr>
        <w:t>! You have rescued me from the horns of the wild oxen! Psalm 22:21 (ESV)</w:t>
      </w: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Faithful </w:t>
      </w:r>
      <w:r>
        <w:rPr>
          <w:rFonts w:ascii="Avenir Heavy" w:hAnsi="Avenir Heavy"/>
          <w:sz w:val="28"/>
          <w:szCs w:val="28"/>
          <w:u w:val="single"/>
          <w:rtl w:val="0"/>
          <w:lang w:val="en-US"/>
        </w:rPr>
        <w:t>Old</w:t>
      </w:r>
      <w:r>
        <w:rPr>
          <w:rFonts w:ascii="Avenir Heavy" w:hAnsi="Avenir Heavy"/>
          <w:sz w:val="28"/>
          <w:szCs w:val="28"/>
          <w:rtl w:val="0"/>
          <w:lang w:val="en-US"/>
        </w:rPr>
        <w:t xml:space="preserve"> Friends</w:t>
      </w:r>
    </w:p>
    <w:p>
      <w:pPr>
        <w:pStyle w:val="Default"/>
        <w:spacing w:after="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Greet Prisca and Aquila, and the household of Onesiphorus. Erastus remained at Corinth, and I left Trophimus, who was ill, at Miletus.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Timothy 4:19</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spacing w:after="240"/>
        <w:ind w:left="576" w:firstLine="0"/>
        <w:jc w:val="left"/>
        <w:rPr>
          <w:rFonts w:ascii="Avenir Book Oblique" w:cs="Avenir Book Oblique" w:hAnsi="Avenir Book Oblique" w:eastAsia="Avenir Book Oblique"/>
          <w:sz w:val="20"/>
          <w:szCs w:val="20"/>
          <w:lang w:val="en-US"/>
        </w:rPr>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Faithful </w:t>
      </w:r>
      <w:r>
        <w:rPr>
          <w:rFonts w:ascii="Avenir Heavy" w:hAnsi="Avenir Heavy"/>
          <w:sz w:val="28"/>
          <w:szCs w:val="28"/>
          <w:u w:val="single"/>
          <w:rtl w:val="0"/>
          <w:lang w:val="en-US"/>
        </w:rPr>
        <w:t>New</w:t>
      </w:r>
      <w:r>
        <w:rPr>
          <w:rFonts w:ascii="Avenir Heavy" w:hAnsi="Avenir Heavy"/>
          <w:sz w:val="28"/>
          <w:szCs w:val="28"/>
          <w:rtl w:val="0"/>
          <w:lang w:val="en-US"/>
        </w:rPr>
        <w:t xml:space="preserve"> Friends</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Eubulus sends greetings to you, as do Pudens and Linus and Claudia and all the brothers. The Lord be with your spirit. Grace be with you. 2 Timothy 4:21</w:t>
      </w:r>
      <w:r>
        <w:rPr>
          <w:rFonts w:ascii="Avenir Book Oblique" w:hAnsi="Avenir Book Oblique" w:hint="default"/>
          <w:sz w:val="20"/>
          <w:szCs w:val="20"/>
          <w:rtl w:val="0"/>
          <w:lang w:val="en-US"/>
        </w:rPr>
        <w:t>–</w:t>
      </w:r>
      <w:r>
        <w:rPr>
          <w:rFonts w:ascii="Avenir Book Oblique" w:hAnsi="Avenir Book Oblique"/>
          <w:sz w:val="20"/>
          <w:szCs w:val="20"/>
          <w:rtl w:val="0"/>
          <w:lang w:val="en-US"/>
        </w:rPr>
        <w:t>22 (ESV)</w:t>
      </w:r>
    </w:p>
    <w:p>
      <w:pPr>
        <w:pStyle w:val="Default"/>
        <w:spacing w:after="240"/>
        <w:ind w:left="576"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rtl w:val="0"/>
          <w:lang w:val="en-US"/>
        </w:rPr>
        <w:t>God gave each of the people on Paul</w:t>
      </w:r>
      <w:r>
        <w:rPr>
          <w:rFonts w:ascii="Avenir Heavy" w:hAnsi="Avenir Heavy" w:hint="default"/>
          <w:sz w:val="18"/>
          <w:szCs w:val="18"/>
          <w:rtl w:val="0"/>
          <w:lang w:val="en-US"/>
        </w:rPr>
        <w:t>’</w:t>
      </w:r>
      <w:r>
        <w:rPr>
          <w:rFonts w:ascii="Avenir Heavy" w:hAnsi="Avenir Heavy"/>
          <w:sz w:val="18"/>
          <w:szCs w:val="18"/>
          <w:rtl w:val="0"/>
          <w:lang w:val="en-US"/>
        </w:rPr>
        <w:t xml:space="preserve">s team different gifts and a different role to play. </w:t>
      </w:r>
      <w:r>
        <w:rPr>
          <w:rFonts w:ascii="Avenir Heavy" w:hAnsi="Avenir Heavy"/>
          <w:i w:val="1"/>
          <w:iCs w:val="1"/>
          <w:sz w:val="18"/>
          <w:szCs w:val="18"/>
          <w:u w:val="single"/>
          <w:rtl w:val="0"/>
          <w:lang w:val="en-US"/>
        </w:rPr>
        <w:t>Everyone</w:t>
      </w:r>
      <w:r>
        <w:rPr>
          <w:rFonts w:ascii="Avenir Heavy" w:hAnsi="Avenir Heavy"/>
          <w:sz w:val="18"/>
          <w:szCs w:val="18"/>
          <w:u w:val="single"/>
          <w:rtl w:val="0"/>
          <w:lang w:val="en-US"/>
        </w:rPr>
        <w:t xml:space="preserve"> needed to faithfully play their position and use their gifts for the gospel to make progress</w:t>
      </w:r>
      <w:r>
        <w:rPr>
          <w:rFonts w:ascii="Avenir Heavy" w:hAnsi="Avenir Heavy"/>
          <w:sz w:val="18"/>
          <w:szCs w:val="18"/>
          <w:rtl w:val="0"/>
          <w:lang w:val="en-US"/>
        </w:rPr>
        <w:t xml:space="preserve">. In the same way, God gave each of us at CrossWinds different gifts and different roles to play. </w:t>
      </w:r>
      <w:r>
        <w:rPr>
          <w:rFonts w:ascii="Avenir Heavy" w:hAnsi="Avenir Heavy"/>
          <w:sz w:val="18"/>
          <w:szCs w:val="18"/>
          <w:u w:val="single"/>
          <w:rtl w:val="0"/>
          <w:lang w:val="en-US"/>
        </w:rPr>
        <w:t>The only way for the gospel to go forward is for all of us to play our part.</w:t>
      </w:r>
    </w:p>
    <w:p>
      <w:pPr>
        <w:pStyle w:val="Default"/>
        <w:spacing w:after="120"/>
        <w:ind w:left="360" w:firstLine="0"/>
        <w:jc w:val="left"/>
        <w:rPr>
          <w:rFonts w:ascii="Avenir Heavy" w:cs="Avenir Heavy" w:hAnsi="Avenir Heavy" w:eastAsia="Avenir Heavy"/>
          <w:sz w:val="18"/>
          <w:szCs w:val="18"/>
          <w:lang w:val="en-US"/>
        </w:rPr>
      </w:pP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u w:val="single"/>
          <w:rtl w:val="0"/>
          <w:lang w:val="en-US"/>
        </w:rPr>
        <w:t xml:space="preserve">God does not just care about the faithfulness of our relationship to </w:t>
      </w:r>
      <w:r>
        <w:rPr>
          <w:rFonts w:ascii="Avenir Heavy" w:hAnsi="Avenir Heavy"/>
          <w:sz w:val="18"/>
          <w:szCs w:val="18"/>
          <w:u w:val="single"/>
          <w:rtl w:val="0"/>
          <w:lang w:val="en-US"/>
        </w:rPr>
        <w:t>H</w:t>
      </w:r>
      <w:r>
        <w:rPr>
          <w:rFonts w:ascii="Avenir Heavy" w:hAnsi="Avenir Heavy"/>
          <w:sz w:val="18"/>
          <w:szCs w:val="18"/>
          <w:u w:val="single"/>
          <w:rtl w:val="0"/>
          <w:lang w:val="en-US"/>
        </w:rPr>
        <w:t xml:space="preserve">im. He </w:t>
      </w:r>
      <w:r>
        <w:rPr>
          <w:rFonts w:ascii="Avenir Heavy" w:hAnsi="Avenir Heavy"/>
          <w:sz w:val="18"/>
          <w:szCs w:val="18"/>
          <w:u w:val="single"/>
          <w:rtl w:val="0"/>
          <w:lang w:val="en-US"/>
        </w:rPr>
        <w:t xml:space="preserve">also </w:t>
      </w:r>
      <w:r>
        <w:rPr>
          <w:rFonts w:ascii="Avenir Heavy" w:hAnsi="Avenir Heavy"/>
          <w:sz w:val="18"/>
          <w:szCs w:val="18"/>
          <w:u w:val="single"/>
          <w:rtl w:val="0"/>
          <w:lang w:val="en-US"/>
        </w:rPr>
        <w:t>cares about the faithfulness of our relationships with one another.</w:t>
      </w:r>
      <w:r>
        <w:rPr>
          <w:rFonts w:ascii="Avenir Heavy" w:hAnsi="Avenir Heavy"/>
          <w:sz w:val="18"/>
          <w:szCs w:val="18"/>
          <w:rtl w:val="0"/>
          <w:lang w:val="en-US"/>
        </w:rPr>
        <w:t xml:space="preserve"> That is the only way to finish well.</w:t>
      </w:r>
    </w:p>
    <w:p>
      <w:pPr>
        <w:pStyle w:val="Default"/>
        <w:spacing w:after="20"/>
        <w:ind w:left="360" w:firstLine="0"/>
        <w:jc w:val="left"/>
        <w:rPr>
          <w:rFonts w:ascii="Avenir Heavy" w:cs="Avenir Heavy" w:hAnsi="Avenir Heavy" w:eastAsia="Avenir Heavy"/>
          <w:sz w:val="18"/>
          <w:szCs w:val="18"/>
          <w:lang w:val="en-US"/>
        </w:rPr>
      </w:pPr>
    </w:p>
    <w:p>
      <w:pPr>
        <w:pStyle w:val="Default"/>
        <w:spacing w:after="20"/>
        <w:ind w:left="360" w:firstLine="0"/>
        <w:jc w:val="left"/>
        <w:rPr>
          <w:rFonts w:ascii="Avenir Book" w:cs="Avenir Book" w:hAnsi="Avenir Book" w:eastAsia="Avenir Book"/>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4"/>
        </w:numPr>
        <w:spacing w:after="120"/>
        <w:jc w:val="left"/>
        <w:rPr>
          <w:rFonts w:ascii="Avenir Book" w:hAnsi="Avenir Book"/>
          <w:sz w:val="20"/>
          <w:szCs w:val="20"/>
          <w:lang w:val="en-US"/>
        </w:rPr>
      </w:pPr>
      <w:r>
        <w:rPr>
          <w:rFonts w:ascii="Avenir Book" w:hAnsi="Avenir Book"/>
          <w:sz w:val="20"/>
          <w:szCs w:val="20"/>
          <w:rtl w:val="0"/>
          <w:lang w:val="en-US"/>
        </w:rPr>
        <w:t>Review your sermon notes and the above outline. What stood out in this message? What did you learn that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4"/>
        </w:numPr>
        <w:spacing w:after="120"/>
        <w:jc w:val="left"/>
        <w:rPr>
          <w:rFonts w:ascii="Avenir Book" w:hAnsi="Avenir Book"/>
          <w:sz w:val="20"/>
          <w:szCs w:val="20"/>
          <w:lang w:val="en-US"/>
        </w:rPr>
      </w:pPr>
      <w:r>
        <w:rPr>
          <w:rFonts w:ascii="Avenir Book" w:hAnsi="Avenir Book"/>
          <w:sz w:val="20"/>
          <w:szCs w:val="20"/>
          <w:rtl w:val="0"/>
          <w:lang w:val="en-US"/>
        </w:rPr>
        <w:t>Of the people in Paul</w:t>
      </w:r>
      <w:r>
        <w:rPr>
          <w:rFonts w:ascii="Avenir Book" w:hAnsi="Avenir Book" w:hint="default"/>
          <w:sz w:val="20"/>
          <w:szCs w:val="20"/>
          <w:rtl w:val="0"/>
          <w:lang w:val="en-US"/>
        </w:rPr>
        <w:t>’</w:t>
      </w:r>
      <w:r>
        <w:rPr>
          <w:rFonts w:ascii="Avenir Book" w:hAnsi="Avenir Book"/>
          <w:sz w:val="20"/>
          <w:szCs w:val="20"/>
          <w:rtl w:val="0"/>
          <w:lang w:val="en-US"/>
        </w:rPr>
        <w:t>s network, with whom did you most identify? Why?</w:t>
      </w:r>
    </w:p>
    <w:p>
      <w:pPr>
        <w:pStyle w:val="Default"/>
        <w:numPr>
          <w:ilvl w:val="0"/>
          <w:numId w:val="4"/>
        </w:numPr>
        <w:spacing w:after="120"/>
        <w:jc w:val="left"/>
        <w:rPr>
          <w:rFonts w:ascii="Avenir Book" w:hAnsi="Avenir Book"/>
          <w:sz w:val="20"/>
          <w:szCs w:val="20"/>
          <w:lang w:val="en-US"/>
        </w:rPr>
      </w:pPr>
      <w:r>
        <w:rPr>
          <w:rFonts w:ascii="Avenir Book" w:hAnsi="Avenir Book"/>
          <w:sz w:val="20"/>
          <w:szCs w:val="20"/>
          <w:rtl w:val="0"/>
          <w:lang w:val="en-US"/>
        </w:rPr>
        <w:t>What role have other Christians played in your relationship with Jesus? Do you grow more on your own or with a friend?</w:t>
      </w:r>
    </w:p>
    <w:p>
      <w:pPr>
        <w:pStyle w:val="Default"/>
        <w:numPr>
          <w:ilvl w:val="0"/>
          <w:numId w:val="4"/>
        </w:numPr>
        <w:spacing w:after="120"/>
        <w:jc w:val="left"/>
        <w:rPr>
          <w:rFonts w:ascii="Avenir Book" w:hAnsi="Avenir Book"/>
          <w:sz w:val="20"/>
          <w:szCs w:val="20"/>
          <w:lang w:val="en-US"/>
        </w:rPr>
      </w:pPr>
      <w:r>
        <w:rPr>
          <w:rFonts w:ascii="Avenir Book" w:hAnsi="Avenir Book"/>
          <w:sz w:val="20"/>
          <w:szCs w:val="20"/>
          <w:rtl w:val="0"/>
          <w:lang w:val="en-US"/>
        </w:rPr>
        <w:t xml:space="preserve">Read 2 Timothy 4:17. In this verse, Paul tells Timothy how the Lord strengthened Him to share the gospel in front of hundreds </w:t>
      </w:r>
      <w:r>
        <w:rPr>
          <w:rFonts w:ascii="Avenir Book" w:hAnsi="Avenir Book"/>
          <w:sz w:val="20"/>
          <w:szCs w:val="20"/>
          <w:rtl w:val="0"/>
          <w:lang w:val="en-US"/>
        </w:rPr>
        <w:t>(possibly</w:t>
      </w:r>
      <w:r>
        <w:rPr>
          <w:rFonts w:ascii="Avenir Book" w:hAnsi="Avenir Book"/>
          <w:sz w:val="20"/>
          <w:szCs w:val="20"/>
          <w:rtl w:val="0"/>
          <w:lang w:val="en-US"/>
        </w:rPr>
        <w:t xml:space="preserve"> thousands</w:t>
      </w:r>
      <w:r>
        <w:rPr>
          <w:rFonts w:ascii="Avenir Book" w:hAnsi="Avenir Book"/>
          <w:sz w:val="20"/>
          <w:szCs w:val="20"/>
          <w:rtl w:val="0"/>
          <w:lang w:val="en-US"/>
        </w:rPr>
        <w:t>)</w:t>
      </w:r>
      <w:r>
        <w:rPr>
          <w:rFonts w:ascii="Avenir Book" w:hAnsi="Avenir Book"/>
          <w:sz w:val="20"/>
          <w:szCs w:val="20"/>
          <w:rtl w:val="0"/>
          <w:lang w:val="en-US"/>
        </w:rPr>
        <w:t xml:space="preserve"> of people</w:t>
      </w:r>
      <w:r>
        <w:rPr>
          <w:rFonts w:ascii="Avenir Book" w:hAnsi="Avenir Book"/>
          <w:sz w:val="20"/>
          <w:szCs w:val="20"/>
          <w:rtl w:val="0"/>
          <w:lang w:val="en-US"/>
        </w:rPr>
        <w:t xml:space="preserve"> when he was alone</w:t>
      </w:r>
      <w:r>
        <w:rPr>
          <w:rFonts w:ascii="Avenir Book" w:hAnsi="Avenir Book"/>
          <w:sz w:val="20"/>
          <w:szCs w:val="20"/>
          <w:rtl w:val="0"/>
          <w:lang w:val="en-US"/>
        </w:rPr>
        <w:t xml:space="preserve"> in his first Roman trial. How does knowing that God promises to stand with us and strengthen us, especially when it comes to telling others about Jesus, make you feel? See also 2 Corinthians 12:9, Matthew 10:19-20, and Psalm 37:39-40</w:t>
      </w:r>
      <w:r>
        <w:rPr>
          <w:rFonts w:ascii="Avenir Book" w:hAnsi="Avenir Book"/>
          <w:sz w:val="20"/>
          <w:szCs w:val="20"/>
          <w:rtl w:val="0"/>
          <w:lang w:val="en-US"/>
        </w:rPr>
        <w:t>.</w:t>
      </w:r>
    </w:p>
    <w:p>
      <w:pPr>
        <w:pStyle w:val="Default"/>
        <w:numPr>
          <w:ilvl w:val="0"/>
          <w:numId w:val="4"/>
        </w:numPr>
        <w:spacing w:after="120"/>
        <w:jc w:val="left"/>
        <w:rPr>
          <w:rFonts w:ascii="Avenir Book" w:hAnsi="Avenir Book"/>
          <w:sz w:val="20"/>
          <w:szCs w:val="20"/>
          <w:lang w:val="en-US"/>
        </w:rPr>
      </w:pPr>
      <w:r>
        <w:rPr>
          <w:rFonts w:ascii="Avenir Book" w:hAnsi="Avenir Book"/>
          <w:sz w:val="20"/>
          <w:szCs w:val="20"/>
          <w:rtl w:val="0"/>
          <w:lang w:val="en-US"/>
        </w:rPr>
        <w:t>Flip through the entire book of 2 Timothy. What was your favorite part of the book? Why?</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3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