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Colossians 1:15-23 - Who Is Jesus?</w:t>
      </w:r>
    </w:p>
    <w:p>
      <w:pPr>
        <w:pStyle w:val="Default"/>
        <w:spacing w:after="200"/>
        <w:jc w:val="right"/>
      </w:pPr>
      <w:r>
        <w:rPr>
          <w:rFonts w:ascii="Avenir Book" w:hAnsi="Avenir Book"/>
          <w:sz w:val="16"/>
          <w:szCs w:val="16"/>
          <w:rtl w:val="0"/>
          <w:lang w:val="en-US"/>
        </w:rPr>
        <w:t>October</w:t>
      </w:r>
      <w:r>
        <w:rPr>
          <w:rFonts w:ascii="Avenir Book" w:hAnsi="Avenir Book"/>
          <w:sz w:val="16"/>
          <w:szCs w:val="16"/>
          <w:rtl w:val="0"/>
          <w:lang w:val="en-US"/>
        </w:rPr>
        <w:t xml:space="preserve"> </w:t>
      </w:r>
      <w:r>
        <w:rPr>
          <w:rFonts w:ascii="Avenir Book" w:hAnsi="Avenir Book"/>
          <w:sz w:val="16"/>
          <w:szCs w:val="16"/>
          <w:rtl w:val="0"/>
          <w:lang w:val="en-US"/>
        </w:rPr>
        <w:t>22</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00"/>
        <w:jc w:val="right"/>
      </w:pPr>
    </w:p>
    <w:p>
      <w:pPr>
        <w:pStyle w:val="Default"/>
        <w:spacing w:after="200"/>
        <w:jc w:val="right"/>
      </w:pPr>
    </w:p>
    <w:p>
      <w:pPr>
        <w:pStyle w:val="Default"/>
        <w:spacing w:after="200"/>
        <w:jc w:val="right"/>
      </w:pPr>
    </w:p>
    <w:p>
      <w:pPr>
        <w:pStyle w:val="Default"/>
        <w:spacing w:after="200"/>
        <w:jc w:val="right"/>
      </w:pPr>
    </w:p>
    <w:p>
      <w:pPr>
        <w:pStyle w:val="Default"/>
        <w:spacing w:after="200"/>
        <w:jc w:val="righ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Jesus is the </w:t>
      </w:r>
      <w:r>
        <w:rPr>
          <w:rFonts w:ascii="Avenir Heavy" w:hAnsi="Avenir Heavy"/>
          <w:sz w:val="28"/>
          <w:szCs w:val="28"/>
          <w:u w:val="single"/>
          <w:rtl w:val="0"/>
          <w:lang w:val="en-US"/>
        </w:rPr>
        <w:t>creator</w:t>
      </w:r>
      <w:r>
        <w:rPr>
          <w:rFonts w:ascii="Avenir Heavy" w:hAnsi="Avenir Heavy"/>
          <w:sz w:val="28"/>
          <w:szCs w:val="28"/>
          <w:rtl w:val="0"/>
          <w:lang w:val="en-US"/>
        </w:rPr>
        <w:t xml:space="preserve"> of all things.</w:t>
      </w:r>
    </w:p>
    <w:p>
      <w:pPr>
        <w:pStyle w:val="Default"/>
        <w:spacing w:after="440"/>
        <w:ind w:left="655"/>
        <w:jc w:val="left"/>
      </w:pPr>
      <w:r>
        <w:rPr>
          <w:rFonts w:ascii="Avenir Book Oblique" w:hAnsi="Avenir Book Oblique"/>
          <w:sz w:val="20"/>
          <w:szCs w:val="20"/>
          <w:u w:val="single"/>
          <w:rtl w:val="0"/>
          <w:lang w:val="en-US"/>
        </w:rPr>
        <w:t>He is the image of the invisible God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firstborn of all creation</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For by him all things were created, in heaven and on earth, visible and invisible, whether thrones or dominions or rulers or authorities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all things were created through him and for him</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is before all things, and in him all things hold together</w:t>
      </w:r>
      <w:r>
        <w:rPr>
          <w:rFonts w:ascii="Avenir Book Oblique" w:hAnsi="Avenir Book Oblique"/>
          <w:sz w:val="20"/>
          <w:szCs w:val="20"/>
          <w:rtl w:val="0"/>
          <w:lang w:val="en-US"/>
        </w:rPr>
        <w:t>. Colossians 1:15</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240"/>
        <w:ind w:left="655"/>
        <w:jc w:val="left"/>
      </w:pPr>
      <w:r>
        <w:rPr>
          <w:rFonts w:ascii="Avenir Heavy" w:hAnsi="Avenir Heavy"/>
          <w:sz w:val="26"/>
          <w:szCs w:val="26"/>
          <w:rtl w:val="0"/>
          <w:lang w:val="en-US"/>
        </w:rPr>
        <w:t xml:space="preserve">Jesus is the </w:t>
      </w:r>
      <w:r>
        <w:rPr>
          <w:rFonts w:ascii="Avenir Heavy" w:hAnsi="Avenir Heavy"/>
          <w:sz w:val="26"/>
          <w:szCs w:val="26"/>
          <w:u w:val="single"/>
          <w:rtl w:val="0"/>
          <w:lang w:val="en-US"/>
        </w:rPr>
        <w:t>image</w:t>
      </w:r>
      <w:r>
        <w:rPr>
          <w:rFonts w:ascii="Avenir Heavy" w:hAnsi="Avenir Heavy"/>
          <w:sz w:val="26"/>
          <w:szCs w:val="26"/>
          <w:rtl w:val="0"/>
          <w:lang w:val="en-US"/>
        </w:rPr>
        <w:t xml:space="preserve"> of the invisible God.</w:t>
      </w:r>
    </w:p>
    <w:p>
      <w:pPr>
        <w:pStyle w:val="Default"/>
        <w:spacing w:after="440"/>
        <w:ind w:left="655"/>
        <w:jc w:val="left"/>
      </w:pP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Whoever has seen me has seen the Father.</w:t>
      </w:r>
      <w:r>
        <w:rPr>
          <w:rFonts w:ascii="Avenir Book Oblique" w:hAnsi="Avenir Book Oblique"/>
          <w:sz w:val="20"/>
          <w:szCs w:val="20"/>
          <w:rtl w:val="0"/>
          <w:lang w:val="en-US"/>
        </w:rPr>
        <w:t xml:space="preserve"> How can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Show us the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 John 14:9 (ESV)</w:t>
      </w:r>
    </w:p>
    <w:p>
      <w:pPr>
        <w:pStyle w:val="Default"/>
        <w:spacing w:after="440"/>
        <w:ind w:left="655"/>
        <w:jc w:val="left"/>
      </w:pPr>
      <w:r>
        <w:rPr>
          <w:rFonts w:ascii="Avenir Book Oblique" w:hAnsi="Avenir Book Oblique"/>
          <w:sz w:val="20"/>
          <w:szCs w:val="20"/>
          <w:u w:val="single"/>
          <w:rtl w:val="0"/>
          <w:lang w:val="en-US"/>
        </w:rPr>
        <w:t>I and the Father are one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10:30 (ESV)</w:t>
      </w:r>
    </w:p>
    <w:p>
      <w:pPr>
        <w:pStyle w:val="Default"/>
        <w:spacing w:after="440"/>
        <w:ind w:left="655"/>
        <w:jc w:val="left"/>
      </w:pPr>
      <w:r>
        <w:rPr>
          <w:rFonts w:ascii="Avenir Book Oblique" w:hAnsi="Avenir Book Oblique"/>
          <w:sz w:val="20"/>
          <w:szCs w:val="20"/>
          <w:rtl w:val="0"/>
          <w:lang w:val="en-US"/>
        </w:rPr>
        <w:t xml:space="preserve">(Jesus) He is the radiance of the glory of God and </w:t>
      </w:r>
      <w:r>
        <w:rPr>
          <w:rFonts w:ascii="Avenir Book Oblique" w:hAnsi="Avenir Book Oblique"/>
          <w:sz w:val="20"/>
          <w:szCs w:val="20"/>
          <w:u w:val="single"/>
          <w:rtl w:val="0"/>
          <w:lang w:val="en-US"/>
        </w:rPr>
        <w:t>the exact imprint of his nature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1:3 (ESV)</w:t>
      </w:r>
    </w:p>
    <w:p>
      <w:pPr>
        <w:pStyle w:val="Default"/>
        <w:spacing w:after="440"/>
        <w:ind w:left="655"/>
        <w:jc w:val="left"/>
      </w:pPr>
      <w:r>
        <w:rPr>
          <w:rFonts w:ascii="Avenir Book Oblique" w:hAnsi="Avenir Book Oblique"/>
          <w:sz w:val="20"/>
          <w:szCs w:val="20"/>
          <w:rtl w:val="0"/>
          <w:lang w:val="en-US"/>
        </w:rPr>
        <w:t xml:space="preserve">For those whom he foreknew he also predestined </w:t>
      </w:r>
      <w:r>
        <w:rPr>
          <w:rFonts w:ascii="Avenir Book Oblique" w:hAnsi="Avenir Book Oblique"/>
          <w:sz w:val="20"/>
          <w:szCs w:val="20"/>
          <w:u w:val="single"/>
          <w:rtl w:val="0"/>
          <w:lang w:val="en-US"/>
        </w:rPr>
        <w:t>to be conformed to the image of his Son</w:t>
      </w:r>
      <w:r>
        <w:rPr>
          <w:rFonts w:ascii="Avenir Book Oblique" w:hAnsi="Avenir Book Oblique"/>
          <w:sz w:val="20"/>
          <w:szCs w:val="20"/>
          <w:rtl w:val="0"/>
          <w:lang w:val="en-US"/>
        </w:rPr>
        <w:t>, in order that he might be the firstborn among many brothers. Romans 8:29 (ESV)</w:t>
      </w:r>
    </w:p>
    <w:p>
      <w:pPr>
        <w:pStyle w:val="Default"/>
        <w:spacing w:after="240"/>
        <w:ind w:left="655"/>
        <w:jc w:val="left"/>
      </w:pPr>
      <w:r>
        <w:rPr>
          <w:rFonts w:ascii="Avenir Heavy" w:hAnsi="Avenir Heavy"/>
          <w:sz w:val="26"/>
          <w:szCs w:val="26"/>
          <w:rtl w:val="0"/>
          <w:lang w:val="en-US"/>
        </w:rPr>
        <w:t xml:space="preserve">Jesus is the </w:t>
      </w:r>
      <w:r>
        <w:rPr>
          <w:rFonts w:ascii="Avenir Heavy" w:hAnsi="Avenir Heavy"/>
          <w:sz w:val="26"/>
          <w:szCs w:val="26"/>
          <w:u w:val="single"/>
          <w:rtl w:val="0"/>
          <w:lang w:val="en-US"/>
        </w:rPr>
        <w:t>firstborn</w:t>
      </w:r>
      <w:r>
        <w:rPr>
          <w:rFonts w:ascii="Avenir Heavy" w:hAnsi="Avenir Heavy"/>
          <w:sz w:val="26"/>
          <w:szCs w:val="26"/>
          <w:rtl w:val="0"/>
          <w:lang w:val="en-US"/>
        </w:rPr>
        <w:t xml:space="preserve"> of all creation.</w:t>
      </w:r>
    </w:p>
    <w:p>
      <w:pPr>
        <w:pStyle w:val="Default"/>
        <w:spacing w:after="44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 will make him the firstborn, the highest of the kings of the earth</w:t>
      </w:r>
      <w:r>
        <w:rPr>
          <w:rFonts w:ascii="Avenir Book Oblique" w:hAnsi="Avenir Book Oblique"/>
          <w:sz w:val="20"/>
          <w:szCs w:val="20"/>
          <w:rtl w:val="0"/>
          <w:lang w:val="en-US"/>
        </w:rPr>
        <w:t>. Psalm 89:27 (ESV)</w:t>
      </w:r>
    </w:p>
    <w:p>
      <w:pPr>
        <w:pStyle w:val="Default"/>
        <w:numPr>
          <w:ilvl w:val="2"/>
          <w:numId w:val="2"/>
        </w:numPr>
        <w:spacing w:after="440"/>
        <w:jc w:val="left"/>
        <w:rPr>
          <w:rFonts w:ascii="Avenir Heavy" w:hAnsi="Avenir Heavy"/>
          <w:lang w:val="en-US"/>
        </w:rPr>
      </w:pPr>
      <w:r>
        <w:rPr>
          <w:rFonts w:ascii="Avenir Heavy" w:hAnsi="Avenir Heavy"/>
          <w:rtl w:val="0"/>
          <w:lang w:val="en-US"/>
        </w:rPr>
        <w:t xml:space="preserve">By him all things were </w:t>
      </w:r>
      <w:r>
        <w:rPr>
          <w:rFonts w:ascii="Avenir Heavy" w:hAnsi="Avenir Heavy"/>
          <w:u w:val="single"/>
          <w:rtl w:val="0"/>
          <w:lang w:val="en-US"/>
        </w:rPr>
        <w:t>created</w:t>
      </w:r>
      <w:r>
        <w:rPr>
          <w:rFonts w:ascii="Avenir Heavy" w:hAnsi="Avenir Heavy"/>
          <w:rtl w:val="0"/>
          <w:lang w:val="en-US"/>
        </w:rPr>
        <w:t xml:space="preserve"> in heaven and earth.</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but in these last days he has spoken to us by his Son, whom he appointed heir of all things, and </w:t>
      </w:r>
      <w:r>
        <w:rPr>
          <w:rFonts w:ascii="Avenir Book Oblique" w:hAnsi="Avenir Book Oblique"/>
          <w:sz w:val="20"/>
          <w:szCs w:val="20"/>
          <w:u w:val="single"/>
          <w:rtl w:val="0"/>
          <w:lang w:val="en-US"/>
        </w:rPr>
        <w:t>through whom also he made the universe</w:t>
      </w:r>
      <w:r>
        <w:rPr>
          <w:rFonts w:ascii="Avenir Book Oblique" w:hAnsi="Avenir Book Oblique"/>
          <w:sz w:val="20"/>
          <w:szCs w:val="20"/>
          <w:rtl w:val="0"/>
          <w:lang w:val="en-US"/>
        </w:rPr>
        <w:t>. Hebrews 1:2 (NIV)</w:t>
      </w:r>
    </w:p>
    <w:p>
      <w:pPr>
        <w:pStyle w:val="Default"/>
        <w:numPr>
          <w:ilvl w:val="2"/>
          <w:numId w:val="2"/>
        </w:numPr>
        <w:spacing w:after="440"/>
        <w:jc w:val="left"/>
        <w:rPr>
          <w:rFonts w:ascii="Avenir Heavy" w:hAnsi="Avenir Heavy"/>
          <w:lang w:val="en-US"/>
        </w:rPr>
      </w:pPr>
      <w:r>
        <w:rPr>
          <w:rFonts w:ascii="Avenir Heavy" w:hAnsi="Avenir Heavy"/>
          <w:rtl w:val="0"/>
          <w:lang w:val="en-US"/>
        </w:rPr>
        <w:t xml:space="preserve">Jesus created the </w:t>
      </w:r>
      <w:r>
        <w:rPr>
          <w:rFonts w:ascii="Avenir Heavy" w:hAnsi="Avenir Heavy"/>
          <w:u w:val="single"/>
          <w:rtl w:val="0"/>
          <w:lang w:val="en-US"/>
        </w:rPr>
        <w:t>visible</w:t>
      </w:r>
      <w:r>
        <w:rPr>
          <w:rFonts w:ascii="Avenir Heavy" w:hAnsi="Avenir Heavy"/>
          <w:rtl w:val="0"/>
          <w:lang w:val="en-US"/>
        </w:rPr>
        <w:t xml:space="preserve"> and </w:t>
      </w:r>
      <w:r>
        <w:rPr>
          <w:rFonts w:ascii="Avenir Heavy" w:hAnsi="Avenir Heavy"/>
          <w:u w:val="single"/>
          <w:rtl w:val="0"/>
          <w:lang w:val="en-US"/>
        </w:rPr>
        <w:t>invisible</w:t>
      </w:r>
      <w:r>
        <w:rPr>
          <w:rFonts w:ascii="Avenir Heavy" w:hAnsi="Avenir Heavy"/>
          <w:rtl w:val="0"/>
          <w:lang w:val="en-US"/>
        </w:rPr>
        <w:t xml:space="preserve"> world.</w:t>
      </w:r>
    </w:p>
    <w:p>
      <w:pPr>
        <w:pStyle w:val="Default"/>
        <w:spacing w:after="440"/>
        <w:jc w:val="left"/>
      </w:pPr>
    </w:p>
    <w:p>
      <w:pPr>
        <w:pStyle w:val="Default"/>
        <w:numPr>
          <w:ilvl w:val="2"/>
          <w:numId w:val="2"/>
        </w:numPr>
        <w:spacing w:after="440"/>
        <w:jc w:val="left"/>
        <w:rPr>
          <w:rFonts w:ascii="Avenir Heavy" w:hAnsi="Avenir Heavy"/>
          <w:lang w:val="en-US"/>
        </w:rPr>
      </w:pPr>
      <w:r>
        <w:rPr>
          <w:rFonts w:ascii="Avenir Heavy" w:hAnsi="Avenir Heavy"/>
          <w:rtl w:val="0"/>
          <w:lang w:val="en-US"/>
        </w:rPr>
        <w:t xml:space="preserve">All things were not just created by Jesus but they will come </w:t>
      </w:r>
      <w:r>
        <w:rPr>
          <w:rFonts w:ascii="Avenir Heavy" w:hAnsi="Avenir Heavy"/>
          <w:u w:val="single"/>
          <w:rtl w:val="0"/>
          <w:lang w:val="en-US"/>
        </w:rPr>
        <w:t>back</w:t>
      </w:r>
      <w:r>
        <w:rPr>
          <w:rFonts w:ascii="Avenir Heavy" w:hAnsi="Avenir Heavy"/>
          <w:rtl w:val="0"/>
          <w:lang w:val="en-US"/>
        </w:rPr>
        <w:t xml:space="preserve"> </w:t>
      </w:r>
      <w:r>
        <w:rPr>
          <w:rFonts w:ascii="Avenir Heavy" w:hAnsi="Avenir Heavy"/>
          <w:u w:val="single"/>
          <w:rtl w:val="0"/>
          <w:lang w:val="en-US"/>
        </w:rPr>
        <w:t>to</w:t>
      </w:r>
      <w:r>
        <w:rPr>
          <w:rFonts w:ascii="Avenir Heavy" w:hAnsi="Avenir Heavy"/>
          <w:rtl w:val="0"/>
          <w:lang w:val="en-US"/>
        </w:rPr>
        <w:t xml:space="preserve"> Jesus.</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so that </w:t>
      </w:r>
      <w:r>
        <w:rPr>
          <w:rFonts w:ascii="Avenir Book Oblique" w:hAnsi="Avenir Book Oblique"/>
          <w:sz w:val="20"/>
          <w:szCs w:val="20"/>
          <w:u w:val="single"/>
          <w:rtl w:val="0"/>
          <w:lang w:val="en-US"/>
        </w:rPr>
        <w:t>at the name of Jesus every knee should bow, in heaven and on earth and under the earth, and every tongue confess that Jesus Christ is Lord, to the glory of God the Father</w:t>
      </w:r>
      <w:r>
        <w:rPr>
          <w:rFonts w:ascii="Avenir Book Oblique" w:hAnsi="Avenir Book Oblique"/>
          <w:sz w:val="20"/>
          <w:szCs w:val="20"/>
          <w:rtl w:val="0"/>
          <w:lang w:val="en-US"/>
        </w:rPr>
        <w:t>. Philippians 2:10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440"/>
        <w:ind w:left="655"/>
        <w:jc w:val="left"/>
      </w:pPr>
      <w:r>
        <w:rPr>
          <w:rFonts w:ascii="Avenir Book Oblique" w:hAnsi="Avenir Book Oblique"/>
          <w:sz w:val="20"/>
          <w:szCs w:val="20"/>
          <w:u w:val="single"/>
          <w:rtl w:val="0"/>
          <w:lang w:val="en-US"/>
        </w:rPr>
        <w:t>For from him and through him and to him are all things</w:t>
      </w:r>
      <w:r>
        <w:rPr>
          <w:rFonts w:ascii="Avenir Book Oblique" w:hAnsi="Avenir Book Oblique"/>
          <w:sz w:val="20"/>
          <w:szCs w:val="20"/>
          <w:rtl w:val="0"/>
          <w:lang w:val="en-US"/>
        </w:rPr>
        <w:t>. To him be glory forever. Amen. Romans 11:36 (ESV)</w:t>
      </w:r>
    </w:p>
    <w:p>
      <w:pPr>
        <w:pStyle w:val="Default"/>
        <w:numPr>
          <w:ilvl w:val="2"/>
          <w:numId w:val="2"/>
        </w:numPr>
        <w:spacing w:after="440"/>
        <w:jc w:val="left"/>
        <w:rPr>
          <w:rFonts w:ascii="Avenir Heavy" w:hAnsi="Avenir Heavy"/>
          <w:lang w:val="en-US"/>
        </w:rPr>
      </w:pPr>
      <w:r>
        <w:rPr>
          <w:rFonts w:ascii="Avenir Heavy" w:hAnsi="Avenir Heavy"/>
          <w:rtl w:val="0"/>
          <w:lang w:val="en-US"/>
        </w:rPr>
        <w:t xml:space="preserve">Jesus is before all things and in him all things </w:t>
      </w:r>
      <w:r>
        <w:rPr>
          <w:rFonts w:ascii="Avenir Heavy" w:hAnsi="Avenir Heavy"/>
          <w:u w:val="single"/>
          <w:rtl w:val="0"/>
          <w:lang w:val="en-US"/>
        </w:rPr>
        <w:t>hold</w:t>
      </w:r>
      <w:r>
        <w:rPr>
          <w:rFonts w:ascii="Avenir Heavy" w:hAnsi="Avenir Heavy"/>
          <w:rtl w:val="0"/>
          <w:lang w:val="en-US"/>
        </w:rPr>
        <w:t xml:space="preserve"> </w:t>
      </w:r>
      <w:r>
        <w:rPr>
          <w:rFonts w:ascii="Avenir Heavy" w:hAnsi="Avenir Heavy"/>
          <w:u w:val="single"/>
          <w:rtl w:val="0"/>
          <w:lang w:val="en-US"/>
        </w:rPr>
        <w:t>together</w:t>
      </w:r>
      <w:r>
        <w:rPr>
          <w:rFonts w:ascii="Avenir Heavy" w:hAnsi="Avenir Heavy"/>
          <w:rtl w:val="0"/>
          <w:lang w:val="en-US"/>
        </w:rPr>
        <w:t>.</w:t>
      </w:r>
    </w:p>
    <w:p>
      <w:pPr>
        <w:pStyle w:val="Default"/>
        <w:spacing w:after="440"/>
        <w:ind w:left="655"/>
        <w:jc w:val="left"/>
      </w:pPr>
    </w:p>
    <w:p>
      <w:pPr>
        <w:pStyle w:val="Default"/>
        <w:spacing w:after="440"/>
        <w:ind w:left="655"/>
        <w:jc w:val="left"/>
      </w:pPr>
      <w:r>
        <w:rPr>
          <w:rFonts w:ascii="Avenir Book Oblique" w:hAnsi="Avenir Book Oblique"/>
          <w:sz w:val="20"/>
          <w:szCs w:val="20"/>
          <w:u w:val="single"/>
          <w:rtl w:val="0"/>
          <w:lang w:val="en-US"/>
        </w:rPr>
        <w:t>The king</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heart is a stream of water in the hand of the Lord; he turns it wherever he will</w:t>
      </w:r>
      <w:r>
        <w:rPr>
          <w:rFonts w:ascii="Avenir Book Oblique" w:hAnsi="Avenir Book Oblique"/>
          <w:sz w:val="20"/>
          <w:szCs w:val="20"/>
          <w:rtl w:val="0"/>
          <w:lang w:val="en-US"/>
        </w:rPr>
        <w:t>. Proverbs 21:1 (ESV)</w:t>
      </w:r>
    </w:p>
    <w:p>
      <w:pPr>
        <w:pStyle w:val="Default"/>
        <w:spacing w:after="440"/>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Jesus is the one who will </w:t>
      </w:r>
      <w:r>
        <w:rPr>
          <w:rFonts w:ascii="Avenir Heavy" w:hAnsi="Avenir Heavy"/>
          <w:sz w:val="28"/>
          <w:szCs w:val="28"/>
          <w:u w:val="single"/>
          <w:rtl w:val="0"/>
          <w:lang w:val="en-US"/>
        </w:rPr>
        <w:t>reconcile</w:t>
      </w:r>
      <w:r>
        <w:rPr>
          <w:rFonts w:ascii="Avenir Heavy" w:hAnsi="Avenir Heavy"/>
          <w:sz w:val="28"/>
          <w:szCs w:val="28"/>
          <w:rtl w:val="0"/>
          <w:lang w:val="en-US"/>
        </w:rPr>
        <w:t xml:space="preserve"> all things.</w:t>
      </w:r>
    </w:p>
    <w:p>
      <w:pPr>
        <w:pStyle w:val="Default"/>
        <w:spacing w:after="20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is the head of the body, the church</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is the beginning</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the firstborn from the dead</w:t>
      </w:r>
      <w:r>
        <w:rPr>
          <w:rFonts w:ascii="Avenir Book Oblique" w:hAnsi="Avenir Book Oblique"/>
          <w:sz w:val="20"/>
          <w:szCs w:val="20"/>
          <w:rtl w:val="0"/>
          <w:lang w:val="en-US"/>
        </w:rPr>
        <w:t xml:space="preserve">, that </w:t>
      </w:r>
      <w:r>
        <w:rPr>
          <w:rFonts w:ascii="Avenir Book Oblique" w:hAnsi="Avenir Book Oblique"/>
          <w:sz w:val="20"/>
          <w:szCs w:val="20"/>
          <w:u w:val="single"/>
          <w:rtl w:val="0"/>
          <w:lang w:val="en-US"/>
        </w:rPr>
        <w:t>in everything he might be preeminent</w:t>
      </w:r>
      <w:r>
        <w:rPr>
          <w:rFonts w:ascii="Avenir Book Oblique" w:hAnsi="Avenir Book Oblique"/>
          <w:sz w:val="20"/>
          <w:szCs w:val="20"/>
          <w:rtl w:val="0"/>
          <w:lang w:val="en-US"/>
        </w:rPr>
        <w:t xml:space="preserve">. For </w:t>
      </w:r>
      <w:r>
        <w:rPr>
          <w:rFonts w:ascii="Avenir Book Oblique" w:hAnsi="Avenir Book Oblique"/>
          <w:sz w:val="20"/>
          <w:szCs w:val="20"/>
          <w:u w:val="single"/>
          <w:rtl w:val="0"/>
          <w:lang w:val="en-US"/>
        </w:rPr>
        <w:t>in him all the fullness of God was pleased to dwell, and through him to reconcile to himself all things, whether on earth or in heaven, making peace by the blood of his cross</w:t>
      </w:r>
      <w:r>
        <w:rPr>
          <w:rFonts w:ascii="Avenir Book Oblique" w:hAnsi="Avenir Book Oblique"/>
          <w:sz w:val="20"/>
          <w:szCs w:val="20"/>
          <w:rtl w:val="0"/>
          <w:lang w:val="en-US"/>
        </w:rPr>
        <w:t>. Colossians 1:18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that </w:t>
      </w:r>
      <w:r>
        <w:rPr>
          <w:rFonts w:ascii="Avenir Book Oblique" w:hAnsi="Avenir Book Oblique"/>
          <w:sz w:val="20"/>
          <w:szCs w:val="20"/>
          <w:u w:val="single"/>
          <w:rtl w:val="0"/>
          <w:lang w:val="en-US"/>
        </w:rPr>
        <w:t>the creation itself will be set free from its bondage to corruption and obtain the freedom of the glory of the children of God</w:t>
      </w:r>
      <w:r>
        <w:rPr>
          <w:rFonts w:ascii="Avenir Book Oblique" w:hAnsi="Avenir Book Oblique"/>
          <w:sz w:val="20"/>
          <w:szCs w:val="20"/>
          <w:rtl w:val="0"/>
          <w:lang w:val="en-US"/>
        </w:rPr>
        <w:t>. Romans 8:21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But according to his promise </w:t>
      </w:r>
      <w:r>
        <w:rPr>
          <w:rFonts w:ascii="Avenir Book Oblique" w:hAnsi="Avenir Book Oblique"/>
          <w:sz w:val="20"/>
          <w:szCs w:val="20"/>
          <w:u w:val="single"/>
          <w:rtl w:val="0"/>
          <w:lang w:val="en-US"/>
        </w:rPr>
        <w:t>we are waiting for new heavens and a new earth in which righteousness dwells</w:t>
      </w:r>
      <w:r>
        <w:rPr>
          <w:rFonts w:ascii="Avenir Book Oblique" w:hAnsi="Avenir Book Oblique"/>
          <w:sz w:val="20"/>
          <w:szCs w:val="20"/>
          <w:rtl w:val="0"/>
          <w:lang w:val="en-US"/>
        </w:rPr>
        <w:t>. 2 Peter 3:13 (ESV)</w:t>
      </w:r>
    </w:p>
    <w:p>
      <w:pPr>
        <w:pStyle w:val="Default"/>
        <w:spacing w:after="200"/>
        <w:ind w:left="655"/>
        <w:jc w:val="left"/>
      </w:pPr>
    </w:p>
    <w:p>
      <w:pPr>
        <w:pStyle w:val="Default"/>
        <w:spacing w:after="20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devil who had deceived them was thrown into the lake of fire and sulfur where the beast and the false prophet were, and they will be tormented day and night forever and ever</w:t>
      </w:r>
      <w:r>
        <w:rPr>
          <w:rFonts w:ascii="Avenir Book Oblique" w:hAnsi="Avenir Book Oblique"/>
          <w:sz w:val="20"/>
          <w:szCs w:val="20"/>
          <w:rtl w:val="0"/>
          <w:lang w:val="en-US"/>
        </w:rPr>
        <w:t>. Revelation 20:10 (ESV)</w:t>
      </w:r>
    </w:p>
    <w:p>
      <w:pPr>
        <w:pStyle w:val="Default"/>
        <w:spacing w:after="200"/>
        <w:ind w:left="655"/>
        <w:jc w:val="left"/>
      </w:pPr>
      <w:r>
        <w:rPr>
          <w:rFonts w:ascii="Avenir Book Oblique" w:hAnsi="Avenir Book Oblique"/>
          <w:sz w:val="20"/>
          <w:szCs w:val="20"/>
          <w:rtl w:val="0"/>
          <w:lang w:val="en-US"/>
        </w:rPr>
        <w:t xml:space="preserve">And many of those who sleep in the dust of the earth shall awake, some to everlasting life, and </w:t>
      </w:r>
      <w:r>
        <w:rPr>
          <w:rFonts w:ascii="Avenir Book Oblique" w:hAnsi="Avenir Book Oblique"/>
          <w:sz w:val="20"/>
          <w:szCs w:val="20"/>
          <w:u w:val="single"/>
          <w:rtl w:val="0"/>
          <w:lang w:val="en-US"/>
        </w:rPr>
        <w:t>some to shame and everlasting contempt</w:t>
      </w:r>
      <w:r>
        <w:rPr>
          <w:rFonts w:ascii="Avenir Book Oblique" w:hAnsi="Avenir Book Oblique"/>
          <w:sz w:val="20"/>
          <w:szCs w:val="20"/>
          <w:rtl w:val="0"/>
          <w:lang w:val="en-US"/>
        </w:rPr>
        <w:t>. Daniel 12:2 (ESV)</w:t>
      </w:r>
    </w:p>
    <w:p>
      <w:pPr>
        <w:pStyle w:val="Default"/>
        <w:ind w:left="655"/>
        <w:jc w:val="left"/>
      </w:pPr>
    </w:p>
    <w:p>
      <w:pPr>
        <w:pStyle w:val="Default"/>
        <w:numPr>
          <w:ilvl w:val="0"/>
          <w:numId w:val="2"/>
        </w:numPr>
        <w:jc w:val="left"/>
        <w:rPr>
          <w:rFonts w:ascii="Avenir Heavy" w:hAnsi="Avenir Heavy"/>
          <w:sz w:val="28"/>
          <w:szCs w:val="28"/>
          <w:lang w:val="en-US"/>
        </w:rPr>
      </w:pPr>
      <w:r>
        <w:rPr>
          <w:rFonts w:ascii="Avenir Heavy" w:hAnsi="Avenir Heavy"/>
          <w:sz w:val="28"/>
          <w:szCs w:val="28"/>
          <w:rtl w:val="0"/>
          <w:lang w:val="en-US"/>
        </w:rPr>
        <w:t xml:space="preserve">Jesus and </w:t>
      </w:r>
      <w:r>
        <w:rPr>
          <w:rFonts w:ascii="Avenir Heavy" w:hAnsi="Avenir Heavy"/>
          <w:sz w:val="28"/>
          <w:szCs w:val="28"/>
          <w:u w:val="single"/>
          <w:rtl w:val="0"/>
          <w:lang w:val="en-US"/>
        </w:rPr>
        <w:t>Me</w:t>
      </w:r>
    </w:p>
    <w:p>
      <w:pPr>
        <w:pStyle w:val="Default"/>
        <w:spacing w:after="440"/>
        <w:ind w:left="655"/>
        <w:jc w:val="left"/>
      </w:pPr>
      <w:r>
        <w:rPr>
          <w:rFonts w:ascii="Avenir Book Oblique" w:hAnsi="Avenir Book Oblique"/>
          <w:sz w:val="20"/>
          <w:szCs w:val="20"/>
          <w:rtl w:val="0"/>
          <w:lang w:val="en-US"/>
        </w:rPr>
        <w:t xml:space="preserve">And you, </w:t>
      </w:r>
      <w:r>
        <w:rPr>
          <w:rFonts w:ascii="Avenir Book Oblique" w:hAnsi="Avenir Book Oblique"/>
          <w:sz w:val="20"/>
          <w:szCs w:val="20"/>
          <w:u w:val="single"/>
          <w:rtl w:val="0"/>
          <w:lang w:val="en-US"/>
        </w:rPr>
        <w:t>who once were alienated and hostile in mind, doing evil deeds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has now reconciled in his body of flesh by his death</w:t>
      </w:r>
      <w:r>
        <w:rPr>
          <w:rFonts w:ascii="Avenir Book Oblique" w:hAnsi="Avenir Book Oblique"/>
          <w:sz w:val="20"/>
          <w:szCs w:val="20"/>
          <w:rtl w:val="0"/>
          <w:lang w:val="en-US"/>
        </w:rPr>
        <w:t xml:space="preserve">, in order </w:t>
      </w:r>
      <w:r>
        <w:rPr>
          <w:rFonts w:ascii="Avenir Book Oblique" w:hAnsi="Avenir Book Oblique"/>
          <w:sz w:val="20"/>
          <w:szCs w:val="20"/>
          <w:u w:val="single"/>
          <w:rtl w:val="0"/>
          <w:lang w:val="en-US"/>
        </w:rPr>
        <w:t>to present you holy and blameless and above reproach before him</w:t>
      </w:r>
      <w:r>
        <w:rPr>
          <w:rFonts w:ascii="Avenir Book Oblique" w:hAnsi="Avenir Book Oblique"/>
          <w:sz w:val="20"/>
          <w:szCs w:val="20"/>
          <w:rtl w:val="0"/>
          <w:lang w:val="en-US"/>
        </w:rPr>
        <w:t>, Colossians 1:21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440"/>
        <w:ind w:left="655"/>
        <w:jc w:val="left"/>
      </w:pPr>
    </w:p>
    <w:p>
      <w:pPr>
        <w:pStyle w:val="Default"/>
        <w:spacing w:after="440"/>
        <w:ind w:left="655"/>
        <w:jc w:val="left"/>
      </w:pPr>
      <w:r>
        <w:rPr>
          <w:rFonts w:ascii="Avenir Book" w:hAnsi="Avenir Book"/>
          <w:sz w:val="20"/>
          <w:szCs w:val="20"/>
          <w:u w:val="single"/>
          <w:rtl w:val="0"/>
          <w:lang w:val="en-US"/>
        </w:rPr>
        <w:t>if indeed you continue in the faith, stable and steadfast, not shifting from the hope of the gospel that you heard</w:t>
      </w:r>
      <w:r>
        <w:rPr>
          <w:rFonts w:ascii="Avenir Book" w:hAnsi="Avenir Book"/>
          <w:sz w:val="20"/>
          <w:szCs w:val="20"/>
          <w:rtl w:val="0"/>
          <w:lang w:val="en-US"/>
        </w:rPr>
        <w:t>, which has been proclaimed in all creation under heaven, and of which I, Paul, became a minister. Colossians 1:23 (ESV)</w:t>
      </w:r>
      <w:r>
        <w:rPr>
          <w:rFonts w:ascii="Avenir Book" w:hAnsi="Avenir Book"/>
          <w:sz w:val="20"/>
          <w:szCs w:val="20"/>
          <w:rtl w:val="0"/>
          <w:lang w:val="en-US"/>
        </w:rPr>
        <w:t xml:space="preserve"> </w:t>
      </w:r>
      <w:r>
        <w:rPr>
          <w:rFonts w:ascii="Avenir Book" w:cs="Avenir Book" w:hAnsi="Avenir Book" w:eastAsia="Avenir Book"/>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164440</wp:posOffset>
                </wp:positionH>
                <wp:positionV relativeFrom="line">
                  <wp:posOffset>439993</wp:posOffset>
                </wp:positionV>
                <wp:extent cx="4228025"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28025"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2.9pt;margin-top:34.6pt;width:332.9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1:15-23.</w:t>
      </w:r>
      <w:r>
        <w:rPr>
          <w:rFonts w:ascii="Avenir Book" w:hAnsi="Avenir Book"/>
          <w:sz w:val="20"/>
          <w:szCs w:val="20"/>
          <w:rtl w:val="0"/>
          <w:lang w:val="en-US"/>
        </w:rPr>
        <w:t xml:space="preserve"> What are the consequences of sincerely believing that everything in the universe was created through and for Jesus? </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1:15.</w:t>
      </w:r>
      <w:r>
        <w:rPr>
          <w:rFonts w:ascii="Avenir Book" w:hAnsi="Avenir Book"/>
          <w:sz w:val="20"/>
          <w:szCs w:val="20"/>
          <w:rtl w:val="0"/>
          <w:lang w:val="en-US"/>
        </w:rPr>
        <w:t xml:space="preserve"> How would you respond to a Jehovah</w:t>
      </w:r>
      <w:r>
        <w:rPr>
          <w:rFonts w:ascii="Avenir Book" w:hAnsi="Avenir Book" w:hint="default"/>
          <w:sz w:val="20"/>
          <w:szCs w:val="20"/>
          <w:rtl w:val="0"/>
          <w:lang w:val="en-US"/>
        </w:rPr>
        <w:t>’</w:t>
      </w:r>
      <w:r>
        <w:rPr>
          <w:rFonts w:ascii="Avenir Book" w:hAnsi="Avenir Book"/>
          <w:sz w:val="20"/>
          <w:szCs w:val="20"/>
          <w:rtl w:val="0"/>
          <w:lang w:val="en-US"/>
        </w:rPr>
        <w:t>s Witness who says Jesus is not God because this verse tells us he is the first created being?</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1:15-20</w:t>
      </w:r>
      <w:r>
        <w:rPr>
          <w:rFonts w:ascii="Avenir Book" w:hAnsi="Avenir Book"/>
          <w:sz w:val="20"/>
          <w:szCs w:val="20"/>
          <w:rtl w:val="0"/>
          <w:lang w:val="en-US"/>
        </w:rPr>
        <w:t>. How should these verses transform your appreciation for the importance of your local church?</w:t>
      </w:r>
    </w:p>
    <w:p>
      <w:pPr>
        <w:pStyle w:val="Default"/>
        <w:numPr>
          <w:ilvl w:val="1"/>
          <w:numId w:val="3"/>
        </w:numPr>
        <w:spacing w:after="200"/>
        <w:jc w:val="left"/>
        <w:rPr>
          <w:rFonts w:ascii="Avenir Book" w:hAnsi="Avenir Book"/>
          <w:sz w:val="20"/>
          <w:szCs w:val="20"/>
          <w:lang w:val="en-US"/>
        </w:rPr>
      </w:pPr>
      <w:r>
        <w:rPr>
          <w:rFonts w:ascii="Avenir Heavy" w:hAnsi="Avenir Heavy"/>
          <w:sz w:val="20"/>
          <w:szCs w:val="20"/>
          <w:rtl w:val="0"/>
          <w:lang w:val="en-US"/>
        </w:rPr>
        <w:t>Read Colossians 1:21-22; Romans 5:10; 2 Corinthians 5:18-20.</w:t>
      </w:r>
      <w:r>
        <w:rPr>
          <w:rFonts w:ascii="Avenir Book" w:hAnsi="Avenir Book"/>
          <w:sz w:val="20"/>
          <w:szCs w:val="20"/>
          <w:rtl w:val="0"/>
          <w:lang w:val="en-US"/>
        </w:rPr>
        <w:t xml:space="preserve"> Why is it comforting that God is the one who always takes the initiative when it comes to bringing us to God?</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Did this study make Jesus bigger in your heart? In what way?</w:t>
      </w:r>
    </w:p>
    <w:p>
      <w:pPr>
        <w:pStyle w:val="Default"/>
        <w:numPr>
          <w:ilvl w:val="1"/>
          <w:numId w:val="3"/>
        </w:numPr>
        <w:spacing w:after="200"/>
        <w:jc w:val="left"/>
        <w:rPr>
          <w:rFonts w:ascii="Avenir Book" w:hAnsi="Avenir Book"/>
          <w:sz w:val="20"/>
          <w:szCs w:val="20"/>
          <w:lang w:val="en-US"/>
        </w:rPr>
      </w:pPr>
      <w:r>
        <w:rPr>
          <w:rFonts w:ascii="Avenir Book" w:hAnsi="Avenir Book"/>
          <w:sz w:val="20"/>
          <w:szCs w:val="20"/>
          <w:rtl w:val="0"/>
          <w:lang w:val="en-US"/>
        </w:rPr>
        <w:t>What are the major distractions in your life that take your eyes off who you are in Christ and your role in his body?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