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Default"/>
        <w:keepLines w:val="1"/>
        <w:tabs>
          <w:tab w:val="left" w:pos="920"/>
          <w:tab w:val="left" w:pos="1840"/>
          <w:tab w:val="left" w:pos="2760"/>
          <w:tab w:val="left" w:pos="3680"/>
          <w:tab w:val="left" w:pos="4600"/>
          <w:tab w:val="left" w:pos="5520"/>
          <w:tab w:val="left" w:pos="6440"/>
          <w:tab w:val="left" w:pos="7360"/>
          <w:tab w:val="left" w:pos="8280"/>
          <w:tab w:val="left" w:pos="9200"/>
        </w:tabs>
        <w:jc w:val="center"/>
        <w:rPr>
          <w:rFonts w:ascii="Avenir Next" w:cs="Avenir Next" w:hAnsi="Avenir Next" w:eastAsia="Avenir Next"/>
          <w:b w:val="1"/>
          <w:bCs w:val="1"/>
          <w:sz w:val="26"/>
          <w:szCs w:val="26"/>
        </w:rPr>
      </w:pPr>
      <w:r>
        <w:rPr>
          <w:rFonts w:ascii="Avenir Next" w:hAnsi="Avenir Next"/>
          <w:b w:val="1"/>
          <w:bCs w:val="1"/>
          <w:sz w:val="26"/>
          <w:szCs w:val="26"/>
          <w:rtl w:val="0"/>
          <w:lang w:val="en-US"/>
        </w:rPr>
        <w:t>How Do I Find God</w:t>
      </w:r>
      <w:r>
        <w:rPr>
          <w:rFonts w:ascii="Avenir Next" w:hAnsi="Avenir Next" w:hint="default"/>
          <w:b w:val="1"/>
          <w:bCs w:val="1"/>
          <w:sz w:val="26"/>
          <w:szCs w:val="26"/>
          <w:rtl w:val="0"/>
          <w:lang w:val="en-US"/>
        </w:rPr>
        <w:t>’</w:t>
      </w:r>
      <w:r>
        <w:rPr>
          <w:rFonts w:ascii="Avenir Next" w:hAnsi="Avenir Next"/>
          <w:b w:val="1"/>
          <w:bCs w:val="1"/>
          <w:sz w:val="26"/>
          <w:szCs w:val="26"/>
          <w:rtl w:val="0"/>
          <w:lang w:val="en-US"/>
        </w:rPr>
        <w:t>s Will In Difficult Situations?</w:t>
      </w:r>
    </w:p>
    <w:p>
      <w:pPr>
        <w:pStyle w:val="Default"/>
        <w:spacing w:after="200"/>
        <w:jc w:val="right"/>
        <w:rPr>
          <w:rFonts w:ascii="Avenir Book" w:cs="Avenir Book" w:hAnsi="Avenir Book" w:eastAsia="Avenir Book"/>
          <w:sz w:val="16"/>
          <w:szCs w:val="16"/>
          <w:lang w:val="en-US"/>
        </w:rPr>
      </w:pPr>
      <w:r>
        <w:rPr>
          <w:rFonts w:ascii="Avenir Book" w:hAnsi="Avenir Book"/>
          <w:sz w:val="16"/>
          <w:szCs w:val="16"/>
          <w:rtl w:val="0"/>
          <w:lang w:val="en-US"/>
        </w:rPr>
        <w:t>April 15</w:t>
      </w:r>
      <w:r>
        <w:rPr>
          <w:rFonts w:ascii="Avenir Book" w:hAnsi="Avenir Book"/>
          <w:sz w:val="16"/>
          <w:szCs w:val="16"/>
          <w:rtl w:val="0"/>
          <w:lang w:val="en-US"/>
        </w:rPr>
        <w:t>, 201</w:t>
      </w:r>
      <w:r>
        <w:rPr>
          <w:rFonts w:ascii="Avenir Book" w:hAnsi="Avenir Book"/>
          <w:sz w:val="16"/>
          <w:szCs w:val="16"/>
          <w:rtl w:val="0"/>
          <w:lang w:val="en-US"/>
        </w:rPr>
        <w:t>8</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 wife is bound to her husband as long as he lives. But if her husband dies, </w:t>
      </w:r>
      <w:r>
        <w:rPr>
          <w:rFonts w:ascii="Avenir Book Oblique" w:hAnsi="Avenir Book Oblique"/>
          <w:sz w:val="20"/>
          <w:szCs w:val="20"/>
          <w:u w:val="single"/>
          <w:rtl w:val="0"/>
          <w:lang w:val="en-US"/>
        </w:rPr>
        <w:t>she is free to be married to whom she wishes, only in the Lord</w:t>
      </w:r>
      <w:r>
        <w:rPr>
          <w:rFonts w:ascii="Avenir Book Oblique" w:hAnsi="Avenir Book Oblique"/>
          <w:sz w:val="20"/>
          <w:szCs w:val="20"/>
          <w:rtl w:val="0"/>
          <w:lang w:val="en-US"/>
        </w:rPr>
        <w:t>. 1 Corinthians 7:39 (ESV)</w:t>
      </w:r>
    </w:p>
    <w:p>
      <w:pPr>
        <w:pStyle w:val="Default"/>
        <w:numPr>
          <w:ilvl w:val="3"/>
          <w:numId w:val="2"/>
        </w:numPr>
        <w:spacing w:after="120"/>
        <w:jc w:val="left"/>
        <w:rPr>
          <w:rFonts w:ascii="Avenir Book Oblique" w:hAnsi="Avenir Book Oblique" w:hint="default"/>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How can I know God</w:t>
      </w:r>
      <w:r>
        <w:rPr>
          <w:rFonts w:ascii="Avenir Book Oblique" w:hAnsi="Avenir Book Oblique" w:hint="default"/>
          <w:sz w:val="20"/>
          <w:szCs w:val="20"/>
          <w:rtl w:val="0"/>
          <w:lang w:val="en-US"/>
        </w:rPr>
        <w:t>’</w:t>
      </w:r>
      <w:r>
        <w:rPr>
          <w:rFonts w:ascii="Avenir Book Oblique" w:hAnsi="Avenir Book Oblique"/>
          <w:sz w:val="20"/>
          <w:szCs w:val="20"/>
          <w:rtl w:val="0"/>
          <w:lang w:val="en-US"/>
        </w:rPr>
        <w:t>s will?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makes us passive.</w:t>
      </w:r>
    </w:p>
    <w:p>
      <w:pPr>
        <w:pStyle w:val="Default"/>
        <w:numPr>
          <w:ilvl w:val="3"/>
          <w:numId w:val="2"/>
        </w:numPr>
        <w:spacing w:after="120"/>
        <w:jc w:val="left"/>
        <w:rPr>
          <w:rFonts w:ascii="Avenir Book Oblique" w:hAnsi="Avenir Book Oblique" w:hint="default"/>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How can I make a good decision?</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makes us active.</w:t>
      </w:r>
    </w:p>
    <w:p>
      <w:pPr>
        <w:pStyle w:val="Default"/>
        <w:numPr>
          <w:ilvl w:val="0"/>
          <w:numId w:val="4"/>
        </w:numPr>
        <w:spacing w:after="120"/>
        <w:jc w:val="left"/>
        <w:rPr>
          <w:rFonts w:ascii="Avenir Heavy" w:hAnsi="Avenir Heavy"/>
          <w:sz w:val="28"/>
          <w:szCs w:val="28"/>
          <w:lang w:val="en-US"/>
        </w:rPr>
      </w:pPr>
      <w:r>
        <w:rPr>
          <w:rFonts w:ascii="Avenir Heavy" w:hAnsi="Avenir Heavy"/>
          <w:sz w:val="28"/>
          <w:szCs w:val="28"/>
          <w:rtl w:val="0"/>
          <w:lang w:val="en-US"/>
        </w:rPr>
        <w:t>Don</w:t>
      </w:r>
      <w:r>
        <w:rPr>
          <w:rFonts w:ascii="Avenir Heavy" w:hAnsi="Avenir Heavy" w:hint="default"/>
          <w:sz w:val="28"/>
          <w:szCs w:val="28"/>
          <w:rtl w:val="0"/>
          <w:lang w:val="en-US"/>
        </w:rPr>
        <w:t>’</w:t>
      </w:r>
      <w:r>
        <w:rPr>
          <w:rFonts w:ascii="Avenir Heavy" w:hAnsi="Avenir Heavy"/>
          <w:sz w:val="28"/>
          <w:szCs w:val="28"/>
          <w:rtl w:val="0"/>
          <w:lang w:val="en-US"/>
        </w:rPr>
        <w:t xml:space="preserve">t make decisions that pulls me </w:t>
      </w:r>
      <w:r>
        <w:rPr>
          <w:rFonts w:ascii="Avenir Heavy" w:hAnsi="Avenir Heavy"/>
          <w:sz w:val="28"/>
          <w:szCs w:val="28"/>
          <w:u w:val="single"/>
          <w:rtl w:val="0"/>
          <w:lang w:val="en-US"/>
        </w:rPr>
        <w:t>away</w:t>
      </w:r>
      <w:r>
        <w:rPr>
          <w:rFonts w:ascii="Avenir Heavy" w:hAnsi="Avenir Heavy"/>
          <w:sz w:val="28"/>
          <w:szCs w:val="28"/>
          <w:rtl w:val="0"/>
          <w:lang w:val="en-US"/>
        </w:rPr>
        <w:t xml:space="preserve"> from Christ.</w:t>
      </w: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Will it </w:t>
      </w:r>
      <w:r>
        <w:rPr>
          <w:rFonts w:ascii="Avenir Heavy" w:hAnsi="Avenir Heavy"/>
          <w:sz w:val="24"/>
          <w:szCs w:val="24"/>
          <w:u w:val="single"/>
          <w:rtl w:val="0"/>
          <w:lang w:val="en-US"/>
        </w:rPr>
        <w:t>build</w:t>
      </w:r>
      <w:r>
        <w:rPr>
          <w:rFonts w:ascii="Avenir Heavy" w:hAnsi="Avenir Heavy"/>
          <w:sz w:val="24"/>
          <w:szCs w:val="24"/>
          <w:rtl w:val="0"/>
          <w:lang w:val="en-US"/>
        </w:rPr>
        <w:t xml:space="preserve"> me up?</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I have the right to do anything,</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you say</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not everything is </w:t>
      </w:r>
      <w:r>
        <w:rPr>
          <w:rFonts w:ascii="Avenir Book Oblique" w:hAnsi="Avenir Book Oblique"/>
          <w:sz w:val="20"/>
          <w:szCs w:val="20"/>
          <w:u w:val="single"/>
          <w:rtl w:val="0"/>
          <w:lang w:val="en-US"/>
        </w:rPr>
        <w:t>beneficial</w:t>
      </w:r>
      <w:r>
        <w:rPr>
          <w:rFonts w:ascii="Avenir Book Oblique" w:hAnsi="Avenir Book Oblique"/>
          <w:sz w:val="20"/>
          <w:szCs w:val="20"/>
          <w:rtl w:val="0"/>
          <w:lang w:val="en-US"/>
        </w:rPr>
        <w:t xml:space="preserve">. </w:t>
      </w:r>
      <w:r>
        <w:rPr>
          <w:rFonts w:ascii="Avenir Book Oblique" w:hAnsi="Avenir Book Oblique" w:hint="default"/>
          <w:sz w:val="20"/>
          <w:szCs w:val="20"/>
          <w:rtl w:val="0"/>
          <w:lang w:val="en-US"/>
        </w:rPr>
        <w:t>“</w:t>
      </w:r>
      <w:r>
        <w:rPr>
          <w:rFonts w:ascii="Avenir Book Oblique" w:hAnsi="Avenir Book Oblique"/>
          <w:sz w:val="20"/>
          <w:szCs w:val="20"/>
          <w:rtl w:val="0"/>
          <w:lang w:val="en-US"/>
        </w:rPr>
        <w:t>I have the right to do anything</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but not everything is </w:t>
      </w:r>
      <w:r>
        <w:rPr>
          <w:rFonts w:ascii="Avenir Book Oblique" w:hAnsi="Avenir Book Oblique"/>
          <w:sz w:val="20"/>
          <w:szCs w:val="20"/>
          <w:u w:val="single"/>
          <w:rtl w:val="0"/>
          <w:lang w:val="en-US"/>
        </w:rPr>
        <w:t>constructive</w:t>
      </w:r>
      <w:r>
        <w:rPr>
          <w:rFonts w:ascii="Avenir Book Oblique" w:hAnsi="Avenir Book Oblique"/>
          <w:sz w:val="20"/>
          <w:szCs w:val="20"/>
          <w:rtl w:val="0"/>
          <w:lang w:val="en-US"/>
        </w:rPr>
        <w:t>. 1 Corinthians 10:23 (NIV)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Do you not know that in a race all the runners run, but only one gets the prize? </w:t>
      </w:r>
      <w:r>
        <w:rPr>
          <w:rFonts w:ascii="Avenir Book Oblique" w:hAnsi="Avenir Book Oblique"/>
          <w:sz w:val="20"/>
          <w:szCs w:val="20"/>
          <w:u w:val="single"/>
          <w:rtl w:val="0"/>
          <w:lang w:val="en-US"/>
        </w:rPr>
        <w:t>Run in such a way as to get the prize</w:t>
      </w:r>
      <w:r>
        <w:rPr>
          <w:rFonts w:ascii="Avenir Book Oblique" w:hAnsi="Avenir Book Oblique"/>
          <w:sz w:val="20"/>
          <w:szCs w:val="20"/>
          <w:rtl w:val="0"/>
          <w:lang w:val="en-US"/>
        </w:rPr>
        <w:t>. 1 Corinthians 9:24 (NIV)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Will it </w:t>
      </w:r>
      <w:r>
        <w:rPr>
          <w:rFonts w:ascii="Avenir Heavy" w:hAnsi="Avenir Heavy"/>
          <w:sz w:val="24"/>
          <w:szCs w:val="24"/>
          <w:u w:val="single"/>
          <w:rtl w:val="0"/>
          <w:lang w:val="en-US"/>
        </w:rPr>
        <w:t>slow</w:t>
      </w:r>
      <w:r>
        <w:rPr>
          <w:rFonts w:ascii="Avenir Heavy" w:hAnsi="Avenir Heavy"/>
          <w:sz w:val="24"/>
          <w:szCs w:val="24"/>
          <w:rtl w:val="0"/>
          <w:lang w:val="en-US"/>
        </w:rPr>
        <w:t xml:space="preserve"> me down?</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Therefore, since we are surrounded by such a great cloud of witnesses, </w:t>
      </w:r>
      <w:r>
        <w:rPr>
          <w:rFonts w:ascii="Avenir Book Oblique" w:hAnsi="Avenir Book Oblique"/>
          <w:sz w:val="20"/>
          <w:szCs w:val="20"/>
          <w:u w:val="single"/>
          <w:rtl w:val="0"/>
          <w:lang w:val="en-US"/>
        </w:rPr>
        <w:t>let us throw off everything that hinders</w:t>
      </w:r>
      <w:r>
        <w:rPr>
          <w:rFonts w:ascii="Avenir Book Oblique" w:hAnsi="Avenir Book Oblique"/>
          <w:sz w:val="20"/>
          <w:szCs w:val="20"/>
          <w:rtl w:val="0"/>
          <w:lang w:val="en-US"/>
        </w:rPr>
        <w:t xml:space="preserve"> and the sin that so easily entangles. And let us run with perseverance the race marked out for us, Hebrews 12:1 (NIV)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4"/>
        </w:numPr>
        <w:spacing w:after="120"/>
        <w:jc w:val="left"/>
        <w:rPr>
          <w:rFonts w:ascii="Avenir Heavy" w:hAnsi="Avenir Heavy"/>
          <w:sz w:val="24"/>
          <w:szCs w:val="24"/>
          <w:lang w:val="en-US"/>
        </w:rPr>
      </w:pPr>
      <w:r>
        <w:rPr>
          <w:rFonts w:ascii="Avenir Heavy" w:hAnsi="Avenir Heavy"/>
          <w:sz w:val="24"/>
          <w:szCs w:val="24"/>
          <w:rtl w:val="0"/>
          <w:lang w:val="en-US"/>
        </w:rPr>
        <w:t xml:space="preserve">Will it lead me to </w:t>
      </w:r>
      <w:r>
        <w:rPr>
          <w:rFonts w:ascii="Avenir Heavy" w:hAnsi="Avenir Heavy"/>
          <w:sz w:val="24"/>
          <w:szCs w:val="24"/>
          <w:u w:val="single"/>
          <w:rtl w:val="0"/>
          <w:lang w:val="en-US"/>
        </w:rPr>
        <w:t>bondage</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All things are lawful for me,</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but not all things are helpful.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All things are lawful for me,</w:t>
      </w:r>
      <w:r>
        <w:rPr>
          <w:rFonts w:ascii="Avenir Book Oblique" w:hAnsi="Avenir Book Oblique" w:hint="default"/>
          <w:sz w:val="20"/>
          <w:szCs w:val="20"/>
          <w:u w:val="single"/>
          <w:rtl w:val="0"/>
          <w:lang w:val="en-US"/>
        </w:rPr>
        <w:t xml:space="preserve">” </w:t>
      </w:r>
      <w:r>
        <w:rPr>
          <w:rFonts w:ascii="Avenir Book Oblique" w:hAnsi="Avenir Book Oblique"/>
          <w:sz w:val="20"/>
          <w:szCs w:val="20"/>
          <w:u w:val="single"/>
          <w:rtl w:val="0"/>
          <w:lang w:val="en-US"/>
        </w:rPr>
        <w:t>but I will not be dominated by anything</w:t>
      </w:r>
      <w:r>
        <w:rPr>
          <w:rFonts w:ascii="Avenir Book Oblique" w:hAnsi="Avenir Book Oblique"/>
          <w:sz w:val="20"/>
          <w:szCs w:val="20"/>
          <w:rtl w:val="0"/>
          <w:lang w:val="en-US"/>
        </w:rPr>
        <w:t>. 1 Corinthians 6:12 (ESV)</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Lean into my </w:t>
      </w:r>
      <w:r>
        <w:rPr>
          <w:rFonts w:ascii="Avenir Heavy" w:hAnsi="Avenir Heavy"/>
          <w:sz w:val="28"/>
          <w:szCs w:val="28"/>
          <w:u w:val="single"/>
          <w:rtl w:val="0"/>
          <w:lang w:val="en-US"/>
        </w:rPr>
        <w:t>gifts</w:t>
      </w:r>
      <w:r>
        <w:rPr>
          <w:rFonts w:ascii="Avenir Heavy" w:hAnsi="Avenir Heavy"/>
          <w:sz w:val="28"/>
          <w:szCs w:val="28"/>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For </w:t>
      </w:r>
      <w:r>
        <w:rPr>
          <w:rFonts w:ascii="Avenir Book Oblique" w:hAnsi="Avenir Book Oblique"/>
          <w:sz w:val="20"/>
          <w:szCs w:val="20"/>
          <w:u w:val="single"/>
          <w:rtl w:val="0"/>
          <w:lang w:val="en-US"/>
        </w:rPr>
        <w:t>you formed my inward parts; you knitted me together in my mother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womb</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Your eyes saw my unformed substance; </w:t>
      </w:r>
      <w:r>
        <w:rPr>
          <w:rFonts w:ascii="Avenir Book Oblique" w:hAnsi="Avenir Book Oblique"/>
          <w:sz w:val="20"/>
          <w:szCs w:val="20"/>
          <w:u w:val="single"/>
          <w:rtl w:val="0"/>
          <w:lang w:val="en-US"/>
        </w:rPr>
        <w:t>in your book were written, every one of them, the days that were formed for me, when as yet there was none of them</w:t>
      </w:r>
      <w:r>
        <w:rPr>
          <w:rFonts w:ascii="Avenir Book Oblique" w:hAnsi="Avenir Book Oblique"/>
          <w:sz w:val="20"/>
          <w:szCs w:val="20"/>
          <w:rtl w:val="0"/>
          <w:lang w:val="en-US"/>
        </w:rPr>
        <w:t>. Psalm 139:16 (ESV)</w:t>
      </w:r>
      <w:r>
        <w:rPr>
          <w:rFonts w:ascii="Arial Unicode MS" w:cs="Arial Unicode MS" w:hAnsi="Arial Unicode MS" w:eastAsia="Arial Unicode MS"/>
          <w:b w:val="0"/>
          <w:bCs w:val="0"/>
          <w:i w:val="0"/>
          <w:iCs w:val="0"/>
          <w:sz w:val="20"/>
          <w:szCs w:val="20"/>
          <w:lang w:val="en-US"/>
        </w:rPr>
        <w:br w:type="textWrapping"/>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u w:val="single"/>
          <w:rtl w:val="0"/>
          <w:lang w:val="en-US"/>
        </w:rPr>
        <w:t>Having gifts that differ according to the grace given to us, let us use them: if prophecy, in proportion to our faith; if service, in our serving; the one who teaches, in his teaching; the one who exhorts, in his exhortation; the one who contributes, in generosity; the one who leads, with zeal; the one who does acts of mercy, with cheerfulness</w:t>
      </w:r>
      <w:r>
        <w:rPr>
          <w:rFonts w:ascii="Avenir Book Oblique" w:hAnsi="Avenir Book Oblique"/>
          <w:sz w:val="20"/>
          <w:szCs w:val="20"/>
          <w:rtl w:val="0"/>
          <w:lang w:val="en-US"/>
        </w:rPr>
        <w:t>. Romans 12:6</w:t>
      </w:r>
      <w:r>
        <w:rPr>
          <w:rFonts w:ascii="Avenir Book Oblique" w:hAnsi="Avenir Book Oblique" w:hint="default"/>
          <w:sz w:val="20"/>
          <w:szCs w:val="20"/>
          <w:rtl w:val="0"/>
          <w:lang w:val="en-US"/>
        </w:rPr>
        <w:t>–</w:t>
      </w:r>
      <w:r>
        <w:rPr>
          <w:rFonts w:ascii="Avenir Book Oblique" w:hAnsi="Avenir Book Oblique"/>
          <w:sz w:val="20"/>
          <w:szCs w:val="20"/>
          <w:rtl w:val="0"/>
          <w:lang w:val="en-US"/>
        </w:rPr>
        <w:t>8 (ESV)</w:t>
      </w: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What do I </w:t>
      </w:r>
      <w:r>
        <w:rPr>
          <w:rFonts w:ascii="Avenir Heavy" w:hAnsi="Avenir Heavy"/>
          <w:sz w:val="24"/>
          <w:szCs w:val="24"/>
          <w:u w:val="single"/>
          <w:rtl w:val="0"/>
          <w:lang w:val="en-US"/>
        </w:rPr>
        <w:t>enjoy</w:t>
      </w:r>
      <w:r>
        <w:rPr>
          <w:rFonts w:ascii="Avenir Heavy" w:hAnsi="Avenir Heavy"/>
          <w:sz w:val="24"/>
          <w:szCs w:val="24"/>
          <w:rtl w:val="0"/>
          <w:lang w:val="en-US"/>
        </w:rPr>
        <w:t>?</w:t>
      </w:r>
    </w:p>
    <w:p>
      <w:pPr>
        <w:pStyle w:val="Default"/>
        <w:spacing w:after="120"/>
        <w:jc w:val="left"/>
        <w:rPr>
          <w:rFonts w:ascii="Avenir Heavy" w:cs="Avenir Heavy" w:hAnsi="Avenir Heavy" w:eastAsia="Avenir Heavy"/>
          <w:sz w:val="24"/>
          <w:szCs w:val="24"/>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What gifts and passions do </w:t>
      </w:r>
      <w:r>
        <w:rPr>
          <w:rFonts w:ascii="Avenir Heavy" w:hAnsi="Avenir Heavy"/>
          <w:sz w:val="24"/>
          <w:szCs w:val="24"/>
          <w:u w:val="single"/>
          <w:rtl w:val="0"/>
          <w:lang w:val="en-US"/>
        </w:rPr>
        <w:t>others</w:t>
      </w:r>
      <w:r>
        <w:rPr>
          <w:rFonts w:ascii="Avenir Heavy" w:hAnsi="Avenir Heavy"/>
          <w:sz w:val="24"/>
          <w:szCs w:val="24"/>
          <w:rtl w:val="0"/>
          <w:lang w:val="en-US"/>
        </w:rPr>
        <w:t xml:space="preserve"> notice?</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Let another praise you, and not your own mouth; a stranger, and not your own lips. Proverbs 27:2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Better is open rebuke than hidden love. Faithful are the wounds of a friend; profuse are the kisses of an enemy. Proverbs 27:5</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6 (ESV) </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What is good about living </w:t>
      </w:r>
      <w:r>
        <w:rPr>
          <w:rFonts w:ascii="Avenir Heavy" w:hAnsi="Avenir Heavy"/>
          <w:sz w:val="24"/>
          <w:szCs w:val="24"/>
          <w:u w:val="single"/>
          <w:rtl w:val="0"/>
          <w:lang w:val="en-US"/>
        </w:rPr>
        <w:t>outside</w:t>
      </w:r>
      <w:r>
        <w:rPr>
          <w:rFonts w:ascii="Avenir Heavy" w:hAnsi="Avenir Heavy"/>
          <w:sz w:val="24"/>
          <w:szCs w:val="24"/>
          <w:rtl w:val="0"/>
          <w:lang w:val="en-US"/>
        </w:rPr>
        <w:t xml:space="preserve"> my gifts and talents?</w:t>
      </w:r>
    </w:p>
    <w:p>
      <w:pPr>
        <w:pStyle w:val="Default"/>
        <w:spacing w:after="120"/>
        <w:ind w:left="655"/>
        <w:jc w:val="left"/>
        <w:rPr>
          <w:rFonts w:ascii="Avenir Book Oblique" w:cs="Avenir Book Oblique" w:hAnsi="Avenir Book Oblique" w:eastAsia="Avenir Book Oblique"/>
          <w:sz w:val="20"/>
          <w:szCs w:val="20"/>
          <w:lang w:val="en-US"/>
        </w:rPr>
      </w:pP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Why do I always need to qualify my gifts with an </w:t>
      </w:r>
      <w:r>
        <w:rPr>
          <w:rFonts w:ascii="Avenir Heavy" w:hAnsi="Avenir Heavy"/>
          <w:sz w:val="24"/>
          <w:szCs w:val="24"/>
          <w:u w:val="single"/>
          <w:rtl w:val="0"/>
          <w:lang w:val="en-US"/>
        </w:rPr>
        <w:t>honest</w:t>
      </w:r>
      <w:r>
        <w:rPr>
          <w:rFonts w:ascii="Avenir Heavy" w:hAnsi="Avenir Heavy"/>
          <w:sz w:val="24"/>
          <w:szCs w:val="24"/>
          <w:rtl w:val="0"/>
          <w:lang w:val="en-US"/>
        </w:rPr>
        <w:t xml:space="preserve"> evaluation of my </w:t>
      </w:r>
      <w:r>
        <w:rPr>
          <w:rFonts w:ascii="Avenir Heavy" w:hAnsi="Avenir Heavy"/>
          <w:sz w:val="24"/>
          <w:szCs w:val="24"/>
          <w:u w:val="single"/>
          <w:rtl w:val="0"/>
          <w:lang w:val="en-US"/>
        </w:rPr>
        <w:t>ability</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w:t>
      </w:r>
      <w:r>
        <w:rPr>
          <w:rFonts w:ascii="Avenir Book Oblique" w:hAnsi="Avenir Book Oblique"/>
          <w:sz w:val="20"/>
          <w:szCs w:val="20"/>
          <w:u w:val="single"/>
          <w:rtl w:val="0"/>
          <w:lang w:val="en-US"/>
        </w:rPr>
        <w:t>Do not think of yourself more highly than you ought, but rather think of yourself with sober judgment,</w:t>
      </w:r>
      <w:r>
        <w:rPr>
          <w:rFonts w:ascii="Avenir Book Oblique" w:hAnsi="Avenir Book Oblique"/>
          <w:sz w:val="20"/>
          <w:szCs w:val="20"/>
          <w:rtl w:val="0"/>
          <w:lang w:val="en-US"/>
        </w:rPr>
        <w:t xml:space="preserve"> in accordance with the faith God has distributed to each of you. Romans 12:3 (NIV)</w:t>
      </w:r>
    </w:p>
    <w:p>
      <w:pPr>
        <w:pStyle w:val="Default"/>
        <w:spacing w:after="120"/>
        <w:jc w:val="left"/>
        <w:rPr>
          <w:rFonts w:ascii="Avenir Heavy" w:cs="Avenir Heavy" w:hAnsi="Avenir Heavy" w:eastAsia="Avenir Heavy"/>
          <w:sz w:val="24"/>
          <w:szCs w:val="24"/>
          <w:lang w:val="en-US"/>
        </w:rPr>
      </w:pP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Follow dreams and </w:t>
      </w:r>
      <w:r>
        <w:rPr>
          <w:rFonts w:ascii="Avenir Heavy" w:hAnsi="Avenir Heavy"/>
          <w:sz w:val="28"/>
          <w:szCs w:val="28"/>
          <w:u w:val="single"/>
          <w:rtl w:val="0"/>
          <w:lang w:val="en-US"/>
        </w:rPr>
        <w:t>burdens</w:t>
      </w:r>
      <w:r>
        <w:rPr>
          <w:rFonts w:ascii="Avenir Heavy" w:hAnsi="Avenir Heavy"/>
          <w:sz w:val="28"/>
          <w:szCs w:val="28"/>
          <w:rtl w:val="0"/>
          <w:lang w:val="en-US"/>
        </w:rPr>
        <w:t>.</w:t>
      </w:r>
    </w:p>
    <w:p>
      <w:pPr>
        <w:pStyle w:val="Default"/>
        <w:spacing w:after="120"/>
        <w:jc w:val="left"/>
        <w:rPr>
          <w:rFonts w:ascii="Avenir Book Oblique" w:cs="Avenir Book Oblique" w:hAnsi="Avenir Book Oblique" w:eastAsia="Avenir Book Oblique"/>
          <w:sz w:val="20"/>
          <w:szCs w:val="20"/>
          <w:u w:val="single"/>
          <w:lang w:val="en-US"/>
        </w:rPr>
      </w:pPr>
    </w:p>
    <w:p>
      <w:pPr>
        <w:pStyle w:val="Default"/>
        <w:spacing w:after="24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Then I arose in the night, I and a few men with me. </w:t>
      </w:r>
      <w:r>
        <w:rPr>
          <w:rFonts w:ascii="Avenir Book Oblique" w:hAnsi="Avenir Book Oblique"/>
          <w:sz w:val="20"/>
          <w:szCs w:val="20"/>
          <w:u w:val="single"/>
          <w:rtl w:val="0"/>
          <w:lang w:val="en-US"/>
        </w:rPr>
        <w:t>And I told no one what my God had put into my heart to do for Jerusalem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Nehemiah 2:12 (ESV)</w:t>
      </w:r>
    </w:p>
    <w:p>
      <w:pPr>
        <w:pStyle w:val="Default"/>
        <w:spacing w:after="120"/>
        <w:jc w:val="left"/>
        <w:rPr>
          <w:rFonts w:ascii="Avenir Book Oblique" w:cs="Avenir Book Oblique" w:hAnsi="Avenir Book Oblique" w:eastAsia="Avenir Book Oblique"/>
          <w:sz w:val="20"/>
          <w:szCs w:val="20"/>
          <w:lang w:val="en-US"/>
        </w:rPr>
      </w:pP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It is </w:t>
      </w:r>
      <w:r>
        <w:rPr>
          <w:rFonts w:ascii="Avenir Heavy" w:hAnsi="Avenir Heavy"/>
          <w:sz w:val="28"/>
          <w:szCs w:val="28"/>
          <w:u w:val="single"/>
          <w:rtl w:val="0"/>
          <w:lang w:val="en-US"/>
        </w:rPr>
        <w:t>always</w:t>
      </w:r>
      <w:r>
        <w:rPr>
          <w:rFonts w:ascii="Avenir Heavy" w:hAnsi="Avenir Heavy"/>
          <w:sz w:val="28"/>
          <w:szCs w:val="28"/>
          <w:rtl w:val="0"/>
          <w:lang w:val="en-US"/>
        </w:rPr>
        <w:t xml:space="preserve"> God</w:t>
      </w:r>
      <w:r>
        <w:rPr>
          <w:rFonts w:ascii="Avenir Heavy" w:hAnsi="Avenir Heavy" w:hint="default"/>
          <w:sz w:val="28"/>
          <w:szCs w:val="28"/>
          <w:rtl w:val="0"/>
          <w:lang w:val="en-US"/>
        </w:rPr>
        <w:t>’</w:t>
      </w:r>
      <w:r>
        <w:rPr>
          <w:rFonts w:ascii="Avenir Heavy" w:hAnsi="Avenir Heavy"/>
          <w:sz w:val="28"/>
          <w:szCs w:val="28"/>
          <w:rtl w:val="0"/>
          <w:lang w:val="en-US"/>
        </w:rPr>
        <w:t xml:space="preserve">s will that I go out of my way to </w:t>
      </w:r>
      <w:r>
        <w:rPr>
          <w:rFonts w:ascii="Avenir Heavy" w:hAnsi="Avenir Heavy"/>
          <w:sz w:val="28"/>
          <w:szCs w:val="28"/>
          <w:u w:val="single"/>
          <w:rtl w:val="0"/>
          <w:lang w:val="en-US"/>
        </w:rPr>
        <w:t>love</w:t>
      </w:r>
      <w:r>
        <w:rPr>
          <w:rFonts w:ascii="Avenir Heavy" w:hAnsi="Avenir Heavy"/>
          <w:sz w:val="28"/>
          <w:szCs w:val="28"/>
          <w:rtl w:val="0"/>
          <w:lang w:val="en-US"/>
        </w:rPr>
        <w:t xml:space="preserve"> people.</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And when he sits on the throne of his kingdom, he shall write for himself Let each of you look not only to his own interests, but also to the interests of others. Philippians 2:4 (ESV)</w:t>
      </w:r>
    </w:p>
    <w:p>
      <w:pPr>
        <w:pStyle w:val="Default"/>
        <w:numPr>
          <w:ilvl w:val="0"/>
          <w:numId w:val="5"/>
        </w:numPr>
        <w:spacing w:after="120"/>
        <w:jc w:val="left"/>
        <w:rPr>
          <w:rFonts w:ascii="Avenir Heavy" w:hAnsi="Avenir Heavy"/>
          <w:sz w:val="28"/>
          <w:szCs w:val="28"/>
          <w:lang w:val="en-US"/>
        </w:rPr>
      </w:pPr>
      <w:r>
        <w:rPr>
          <w:rFonts w:ascii="Avenir Heavy" w:hAnsi="Avenir Heavy"/>
          <w:sz w:val="28"/>
          <w:szCs w:val="28"/>
          <w:rtl w:val="0"/>
          <w:lang w:val="en-US"/>
        </w:rPr>
        <w:t xml:space="preserve">Seek </w:t>
      </w:r>
      <w:r>
        <w:rPr>
          <w:rFonts w:ascii="Avenir Heavy" w:hAnsi="Avenir Heavy"/>
          <w:sz w:val="28"/>
          <w:szCs w:val="28"/>
          <w:u w:val="single"/>
          <w:rtl w:val="0"/>
          <w:lang w:val="en-US"/>
        </w:rPr>
        <w:t>wise</w:t>
      </w:r>
      <w:r>
        <w:rPr>
          <w:rFonts w:ascii="Avenir Heavy" w:hAnsi="Avenir Heavy"/>
          <w:sz w:val="28"/>
          <w:szCs w:val="28"/>
          <w:rtl w:val="0"/>
          <w:lang w:val="en-US"/>
        </w:rPr>
        <w:t xml:space="preserve"> </w:t>
      </w:r>
      <w:r>
        <w:rPr>
          <w:rFonts w:ascii="Avenir Heavy" w:hAnsi="Avenir Heavy"/>
          <w:sz w:val="28"/>
          <w:szCs w:val="28"/>
          <w:u w:val="single"/>
          <w:rtl w:val="0"/>
          <w:lang w:val="en-US"/>
        </w:rPr>
        <w:t>counsel</w:t>
      </w:r>
      <w:r>
        <w:rPr>
          <w:rFonts w:ascii="Avenir Heavy" w:hAnsi="Avenir Heavy"/>
          <w:sz w:val="28"/>
          <w:szCs w:val="28"/>
          <w:rtl w:val="0"/>
          <w:lang w:val="en-US"/>
        </w:rPr>
        <w:t xml:space="preserve"> when facing tough decisions.</w:t>
      </w: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Seek wise counsel in my </w:t>
      </w:r>
      <w:r>
        <w:rPr>
          <w:rFonts w:ascii="Avenir Heavy" w:hAnsi="Avenir Heavy"/>
          <w:sz w:val="24"/>
          <w:szCs w:val="24"/>
          <w:u w:val="single"/>
          <w:rtl w:val="0"/>
          <w:lang w:val="en-US"/>
        </w:rPr>
        <w:t>church</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let us consider </w:t>
      </w:r>
      <w:r>
        <w:rPr>
          <w:rFonts w:ascii="Avenir Book Oblique" w:hAnsi="Avenir Book Oblique"/>
          <w:sz w:val="20"/>
          <w:szCs w:val="20"/>
          <w:u w:val="single"/>
          <w:rtl w:val="0"/>
          <w:lang w:val="en-US"/>
        </w:rPr>
        <w:t>how to stir up one another to love and good works</w:t>
      </w:r>
      <w:r>
        <w:rPr>
          <w:rFonts w:ascii="Avenir Book Oblique" w:hAnsi="Avenir Book Oblique"/>
          <w:sz w:val="20"/>
          <w:szCs w:val="20"/>
          <w:rtl w:val="0"/>
          <w:lang w:val="en-US"/>
        </w:rPr>
        <w:t xml:space="preserve">, not neglecting to meet together, as is the habit of some, but </w:t>
      </w:r>
      <w:r>
        <w:rPr>
          <w:rFonts w:ascii="Avenir Book Oblique" w:hAnsi="Avenir Book Oblique"/>
          <w:sz w:val="20"/>
          <w:szCs w:val="20"/>
          <w:u w:val="single"/>
          <w:rtl w:val="0"/>
          <w:lang w:val="en-US"/>
        </w:rPr>
        <w:t>encouraging one another</w:t>
      </w:r>
      <w:r>
        <w:rPr>
          <w:rFonts w:ascii="Avenir Book Oblique" w:hAnsi="Avenir Book Oblique"/>
          <w:sz w:val="20"/>
          <w:szCs w:val="20"/>
          <w:rtl w:val="0"/>
          <w:lang w:val="en-US"/>
        </w:rPr>
        <w:t>, and all the more as you see the Day drawing near. Hebrews 10:24</w:t>
      </w:r>
      <w:r>
        <w:rPr>
          <w:rFonts w:ascii="Avenir Book Oblique" w:hAnsi="Avenir Book Oblique" w:hint="default"/>
          <w:sz w:val="20"/>
          <w:szCs w:val="20"/>
          <w:rtl w:val="0"/>
          <w:lang w:val="en-US"/>
        </w:rPr>
        <w:t>–</w:t>
      </w:r>
      <w:r>
        <w:rPr>
          <w:rFonts w:ascii="Avenir Book Oblique" w:hAnsi="Avenir Book Oblique"/>
          <w:sz w:val="20"/>
          <w:szCs w:val="20"/>
          <w:rtl w:val="0"/>
          <w:lang w:val="en-US"/>
        </w:rPr>
        <w:t>25 (ESV)</w:t>
      </w: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Get a </w:t>
      </w:r>
      <w:r>
        <w:rPr>
          <w:rFonts w:ascii="Avenir Heavy" w:hAnsi="Avenir Heavy"/>
          <w:sz w:val="24"/>
          <w:szCs w:val="24"/>
          <w:u w:val="single"/>
          <w:rtl w:val="0"/>
          <w:lang w:val="en-US"/>
        </w:rPr>
        <w:t>second</w:t>
      </w:r>
      <w:r>
        <w:rPr>
          <w:rFonts w:ascii="Avenir Heavy" w:hAnsi="Avenir Heavy"/>
          <w:sz w:val="24"/>
          <w:szCs w:val="24"/>
          <w:rtl w:val="0"/>
          <w:lang w:val="en-US"/>
        </w:rPr>
        <w:t xml:space="preserve"> opinion.</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Where there is no guidance, a people falls, </w:t>
      </w:r>
      <w:r>
        <w:rPr>
          <w:rFonts w:ascii="Avenir Book Oblique" w:hAnsi="Avenir Book Oblique"/>
          <w:sz w:val="20"/>
          <w:szCs w:val="20"/>
          <w:u w:val="single"/>
          <w:rtl w:val="0"/>
          <w:lang w:val="en-US"/>
        </w:rPr>
        <w:t>but in an abundance of counselors there is safety</w:t>
      </w:r>
      <w:r>
        <w:rPr>
          <w:rFonts w:ascii="Avenir Book Oblique" w:hAnsi="Avenir Book Oblique"/>
          <w:sz w:val="20"/>
          <w:szCs w:val="20"/>
          <w:rtl w:val="0"/>
          <w:lang w:val="en-US"/>
        </w:rPr>
        <w:t>. Proverbs 11:14 (ESV)</w:t>
      </w: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Be </w:t>
      </w:r>
      <w:r>
        <w:rPr>
          <w:rFonts w:ascii="Avenir Heavy" w:hAnsi="Avenir Heavy"/>
          <w:sz w:val="24"/>
          <w:szCs w:val="24"/>
          <w:u w:val="single"/>
          <w:rtl w:val="0"/>
          <w:lang w:val="en-US"/>
        </w:rPr>
        <w:t>teachable</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The way of a fool is right in his own eyes, </w:t>
      </w:r>
      <w:r>
        <w:rPr>
          <w:rFonts w:ascii="Avenir Book Oblique" w:hAnsi="Avenir Book Oblique"/>
          <w:sz w:val="20"/>
          <w:szCs w:val="20"/>
          <w:u w:val="single"/>
          <w:rtl w:val="0"/>
          <w:lang w:val="en-US"/>
        </w:rPr>
        <w:t>but a wise man listens to advice</w:t>
      </w:r>
      <w:r>
        <w:rPr>
          <w:rFonts w:ascii="Avenir Book Oblique" w:hAnsi="Avenir Book Oblique"/>
          <w:sz w:val="20"/>
          <w:szCs w:val="20"/>
          <w:rtl w:val="0"/>
          <w:lang w:val="en-US"/>
        </w:rPr>
        <w:t>. Proverbs 12:15 (ESV)</w:t>
      </w: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 xml:space="preserve">Seek counsel from </w:t>
      </w:r>
      <w:r>
        <w:rPr>
          <w:rFonts w:ascii="Avenir Heavy" w:hAnsi="Avenir Heavy"/>
          <w:sz w:val="24"/>
          <w:szCs w:val="24"/>
          <w:u w:val="single"/>
          <w:rtl w:val="0"/>
          <w:lang w:val="en-US"/>
        </w:rPr>
        <w:t>mature</w:t>
      </w:r>
      <w:r>
        <w:rPr>
          <w:rFonts w:ascii="Avenir Heavy" w:hAnsi="Avenir Heavy"/>
          <w:sz w:val="24"/>
          <w:szCs w:val="24"/>
          <w:rtl w:val="0"/>
          <w:lang w:val="en-US"/>
        </w:rPr>
        <w:t xml:space="preserve"> people.</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hint="default"/>
          <w:sz w:val="20"/>
          <w:szCs w:val="20"/>
          <w:rtl w:val="0"/>
          <w:lang w:val="en-US"/>
        </w:rPr>
        <w:t>“</w:t>
      </w:r>
      <w:r>
        <w:rPr>
          <w:rFonts w:ascii="Avenir Book Oblique" w:hAnsi="Avenir Book Oblique"/>
          <w:sz w:val="20"/>
          <w:szCs w:val="20"/>
          <w:rtl w:val="0"/>
          <w:lang w:val="en-US"/>
        </w:rPr>
        <w:t>Your father made our yoke heavy. Now therefore lighten the hard service of your father and his heavy yoke on us, and we will serve you.</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Kings 12:4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they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If you will be a servant to this people today and serve them, and speak good words to them when you answer them, then they will be your servants forever.</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Kings 12:7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young men who had grown up with him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Thus shall you speak to this people who said to you, </w:t>
      </w:r>
      <w:r>
        <w:rPr>
          <w:rFonts w:ascii="Avenir Book Oblique" w:hAnsi="Avenir Book Oblique" w:hint="default"/>
          <w:sz w:val="20"/>
          <w:szCs w:val="20"/>
          <w:rtl w:val="0"/>
          <w:lang w:val="en-US"/>
        </w:rPr>
        <w:t>‘</w:t>
      </w:r>
      <w:r>
        <w:rPr>
          <w:rFonts w:ascii="Avenir Book Oblique" w:hAnsi="Avenir Book Oblique"/>
          <w:sz w:val="20"/>
          <w:szCs w:val="20"/>
          <w:rtl w:val="0"/>
          <w:lang w:val="en-US"/>
        </w:rPr>
        <w:t>Your father made our yoke heavy, but you lighten it for us,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thus shall you say to them, </w:t>
      </w:r>
      <w:r>
        <w:rPr>
          <w:rFonts w:ascii="Avenir Book Oblique" w:hAnsi="Avenir Book Oblique" w:hint="default"/>
          <w:sz w:val="20"/>
          <w:szCs w:val="20"/>
          <w:rtl w:val="0"/>
          <w:lang w:val="en-US"/>
        </w:rPr>
        <w:t>‘</w:t>
      </w:r>
      <w:r>
        <w:rPr>
          <w:rFonts w:ascii="Avenir Book Oblique" w:hAnsi="Avenir Book Oblique"/>
          <w:sz w:val="20"/>
          <w:szCs w:val="20"/>
          <w:u w:val="single"/>
          <w:rtl w:val="0"/>
          <w:lang w:val="en-US"/>
        </w:rPr>
        <w:t>My little finger is thicker than my father</w:t>
      </w:r>
      <w:r>
        <w:rPr>
          <w:rFonts w:ascii="Avenir Book Oblique" w:hAnsi="Avenir Book Oblique" w:hint="default"/>
          <w:sz w:val="20"/>
          <w:szCs w:val="20"/>
          <w:u w:val="single"/>
          <w:rtl w:val="0"/>
          <w:lang w:val="en-US"/>
        </w:rPr>
        <w:t>’</w:t>
      </w:r>
      <w:r>
        <w:rPr>
          <w:rFonts w:ascii="Avenir Book Oblique" w:hAnsi="Avenir Book Oblique"/>
          <w:sz w:val="20"/>
          <w:szCs w:val="20"/>
          <w:u w:val="single"/>
          <w:rtl w:val="0"/>
          <w:lang w:val="en-US"/>
        </w:rPr>
        <w:t>s thighs. And now, whereas my father laid on you a heavy yoke, I will add to your yoke. My father disciplined you with whips, but I will discipline you with scorpions.</w:t>
      </w:r>
      <w:r>
        <w:rPr>
          <w:rFonts w:ascii="Avenir Book Oblique" w:hAnsi="Avenir Book Oblique" w:hint="default"/>
          <w:sz w:val="20"/>
          <w:szCs w:val="20"/>
          <w:rtl w:val="0"/>
          <w:lang w:val="en-US"/>
        </w:rPr>
        <w:t xml:space="preserve">’ ” </w:t>
      </w:r>
      <w:r>
        <w:rPr>
          <w:rFonts w:ascii="Avenir Book Oblique" w:hAnsi="Avenir Book Oblique"/>
          <w:sz w:val="20"/>
          <w:szCs w:val="20"/>
          <w:rtl w:val="0"/>
          <w:lang w:val="en-US"/>
        </w:rPr>
        <w:t>1 Kings 12:10</w:t>
      </w:r>
      <w:r>
        <w:rPr>
          <w:rFonts w:ascii="Avenir Book Oblique" w:hAnsi="Avenir Book Oblique" w:hint="default"/>
          <w:sz w:val="20"/>
          <w:szCs w:val="20"/>
          <w:rtl w:val="0"/>
          <w:lang w:val="en-US"/>
        </w:rPr>
        <w:t>–</w:t>
      </w:r>
      <w:r>
        <w:rPr>
          <w:rFonts w:ascii="Avenir Book Oblique" w:hAnsi="Avenir Book Oblique"/>
          <w:sz w:val="20"/>
          <w:szCs w:val="20"/>
          <w:rtl w:val="0"/>
          <w:lang w:val="en-US"/>
        </w:rPr>
        <w:t>11 (ESV)</w:t>
      </w:r>
    </w:p>
    <w:p>
      <w:pPr>
        <w:pStyle w:val="Default"/>
        <w:numPr>
          <w:ilvl w:val="1"/>
          <w:numId w:val="5"/>
        </w:numPr>
        <w:spacing w:after="120"/>
        <w:jc w:val="left"/>
        <w:rPr>
          <w:rFonts w:ascii="Avenir Heavy" w:hAnsi="Avenir Heavy"/>
          <w:sz w:val="24"/>
          <w:szCs w:val="24"/>
          <w:lang w:val="en-US"/>
        </w:rPr>
      </w:pPr>
      <w:r>
        <w:rPr>
          <w:rFonts w:ascii="Avenir Heavy" w:hAnsi="Avenir Heavy"/>
          <w:sz w:val="24"/>
          <w:szCs w:val="24"/>
          <w:rtl w:val="0"/>
          <w:lang w:val="en-US"/>
        </w:rPr>
        <w:t>Seek counsel that isn</w:t>
      </w:r>
      <w:r>
        <w:rPr>
          <w:rFonts w:ascii="Avenir Heavy" w:hAnsi="Avenir Heavy" w:hint="default"/>
          <w:sz w:val="24"/>
          <w:szCs w:val="24"/>
          <w:rtl w:val="0"/>
          <w:lang w:val="en-US"/>
        </w:rPr>
        <w:t>’</w:t>
      </w:r>
      <w:r>
        <w:rPr>
          <w:rFonts w:ascii="Avenir Heavy" w:hAnsi="Avenir Heavy"/>
          <w:sz w:val="24"/>
          <w:szCs w:val="24"/>
          <w:rtl w:val="0"/>
          <w:lang w:val="en-US"/>
        </w:rPr>
        <w:t xml:space="preserve">t just what you want to </w:t>
      </w:r>
      <w:r>
        <w:rPr>
          <w:rFonts w:ascii="Avenir Heavy" w:hAnsi="Avenir Heavy"/>
          <w:sz w:val="24"/>
          <w:szCs w:val="24"/>
          <w:u w:val="single"/>
          <w:rtl w:val="0"/>
          <w:lang w:val="en-US"/>
        </w:rPr>
        <w:t>hear</w:t>
      </w:r>
      <w:r>
        <w:rPr>
          <w:rFonts w:ascii="Avenir Heavy" w:hAnsi="Avenir Heavy"/>
          <w:sz w:val="24"/>
          <w:szCs w:val="24"/>
          <w:rtl w:val="0"/>
          <w:lang w:val="en-US"/>
        </w:rPr>
        <w:t>.</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the king of Israel said to Jehoshaphat, </w:t>
      </w:r>
      <w:r>
        <w:rPr>
          <w:rFonts w:ascii="Avenir Book Oblique" w:hAnsi="Avenir Book Oblique" w:hint="default"/>
          <w:sz w:val="20"/>
          <w:szCs w:val="20"/>
          <w:rtl w:val="0"/>
          <w:lang w:val="en-US"/>
        </w:rPr>
        <w:t>“</w:t>
      </w:r>
      <w:r>
        <w:rPr>
          <w:rFonts w:ascii="Avenir Book Oblique" w:hAnsi="Avenir Book Oblique"/>
          <w:sz w:val="20"/>
          <w:szCs w:val="20"/>
          <w:rtl w:val="0"/>
          <w:lang w:val="en-US"/>
        </w:rPr>
        <w:t>There is yet one man by whom we may inquire of the Lord, Micaiah the son of Imlah, but I hate him, for he never prophesies good concerning me, but evil.</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Jehoshaphat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Let not the king say so.</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Kings 22:8 (ESV)</w:t>
      </w:r>
    </w:p>
    <w:p>
      <w:pPr>
        <w:pStyle w:val="Default"/>
        <w:spacing w:after="120"/>
        <w:ind w:left="655"/>
        <w:jc w:val="left"/>
        <w:rPr>
          <w:rFonts w:ascii="Avenir Book Oblique" w:cs="Avenir Book Oblique" w:hAnsi="Avenir Book Oblique" w:eastAsia="Avenir Book Oblique"/>
          <w:sz w:val="20"/>
          <w:szCs w:val="20"/>
          <w:lang w:val="en-US"/>
        </w:rPr>
      </w:pPr>
      <w:r>
        <w:rPr>
          <w:rFonts w:ascii="Avenir Book Oblique" w:hAnsi="Avenir Book Oblique"/>
          <w:sz w:val="20"/>
          <w:szCs w:val="20"/>
          <w:rtl w:val="0"/>
          <w:lang w:val="en-US"/>
        </w:rPr>
        <w:t xml:space="preserve">And Micaiah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Therefore hear the word of the Lord: I saw the Lord sitting on his throne, and all the host of heaven standing beside him on his right hand and on his left; and the Lord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Who will entice Ahab, that he may go up and fall at Ramoth-gilead?</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one said one thing, and another said another. Then a spirit came forward and stood before the Lord, saying, </w:t>
      </w:r>
      <w:r>
        <w:rPr>
          <w:rFonts w:ascii="Avenir Book Oblique" w:hAnsi="Avenir Book Oblique" w:hint="default"/>
          <w:sz w:val="20"/>
          <w:szCs w:val="20"/>
          <w:rtl w:val="0"/>
          <w:lang w:val="en-US"/>
        </w:rPr>
        <w:t>‘</w:t>
      </w:r>
      <w:r>
        <w:rPr>
          <w:rFonts w:ascii="Avenir Book Oblique" w:hAnsi="Avenir Book Oblique"/>
          <w:sz w:val="20"/>
          <w:szCs w:val="20"/>
          <w:rtl w:val="0"/>
          <w:lang w:val="en-US"/>
        </w:rPr>
        <w:t>I will entice him.</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the Lord said to him, </w:t>
      </w:r>
      <w:r>
        <w:rPr>
          <w:rFonts w:ascii="Avenir Book Oblique" w:hAnsi="Avenir Book Oblique" w:hint="default"/>
          <w:sz w:val="20"/>
          <w:szCs w:val="20"/>
          <w:rtl w:val="0"/>
          <w:lang w:val="en-US"/>
        </w:rPr>
        <w:t>‘</w:t>
      </w:r>
      <w:r>
        <w:rPr>
          <w:rFonts w:ascii="Avenir Book Oblique" w:hAnsi="Avenir Book Oblique"/>
          <w:sz w:val="20"/>
          <w:szCs w:val="20"/>
          <w:rtl w:val="0"/>
          <w:lang w:val="en-US"/>
        </w:rPr>
        <w:t>By what means?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I will go out, and will be a lying spirit in the mouth of all his prophets.</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 xml:space="preserve">And he said, </w:t>
      </w:r>
      <w:r>
        <w:rPr>
          <w:rFonts w:ascii="Avenir Book Oblique" w:hAnsi="Avenir Book Oblique" w:hint="default"/>
          <w:sz w:val="20"/>
          <w:szCs w:val="20"/>
          <w:rtl w:val="0"/>
          <w:lang w:val="en-US"/>
        </w:rPr>
        <w:t>‘</w:t>
      </w:r>
      <w:r>
        <w:rPr>
          <w:rFonts w:ascii="Avenir Book Oblique" w:hAnsi="Avenir Book Oblique"/>
          <w:sz w:val="20"/>
          <w:szCs w:val="20"/>
          <w:rtl w:val="0"/>
          <w:lang w:val="en-US"/>
        </w:rPr>
        <w:t xml:space="preserve">You are to entice him, and </w:t>
      </w:r>
      <w:r>
        <mc:AlternateContent>
          <mc:Choice Requires="wps">
            <w:drawing>
              <wp:anchor distT="152400" distB="152400" distL="152400" distR="152400" simplePos="0" relativeHeight="251659264" behindDoc="0" locked="0" layoutInCell="1" allowOverlap="1">
                <wp:simplePos x="0" y="0"/>
                <wp:positionH relativeFrom="page">
                  <wp:posOffset>1778549</wp:posOffset>
                </wp:positionH>
                <wp:positionV relativeFrom="page">
                  <wp:posOffset>3049497</wp:posOffset>
                </wp:positionV>
                <wp:extent cx="4215301" cy="0"/>
                <wp:effectExtent l="0" t="0" r="0" b="0"/>
                <wp:wrapTopAndBottom distT="152400" distB="152400"/>
                <wp:docPr id="1073741825" name="officeArt object"/>
                <wp:cNvGraphicFramePr/>
                <a:graphic xmlns:a="http://schemas.openxmlformats.org/drawingml/2006/main">
                  <a:graphicData uri="http://schemas.microsoft.com/office/word/2010/wordprocessingShape">
                    <wps:wsp>
                      <wps:cNvSpPr/>
                      <wps:spPr>
                        <a:xfrm>
                          <a:off x="0" y="0"/>
                          <a:ext cx="4215301" cy="0"/>
                        </a:xfrm>
                        <a:prstGeom prst="line">
                          <a:avLst/>
                        </a:prstGeom>
                        <a:noFill/>
                        <a:ln w="25400" cap="flat">
                          <a:solidFill>
                            <a:srgbClr val="000000"/>
                          </a:solidFill>
                          <a:prstDash val="solid"/>
                          <a:miter lim="400000"/>
                        </a:ln>
                        <a:effectLst/>
                      </wps:spPr>
                      <wps:bodyPr/>
                    </wps:wsp>
                  </a:graphicData>
                </a:graphic>
              </wp:anchor>
            </w:drawing>
          </mc:Choice>
          <mc:Fallback>
            <w:pict>
              <v:line id="_x0000_s1026" style="visibility:visible;position:absolute;margin-left:140.0pt;margin-top:240.1pt;width:331.9pt;height:0.0pt;z-index:251659264;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venir Book Oblique" w:hAnsi="Avenir Book Oblique"/>
          <w:sz w:val="20"/>
          <w:szCs w:val="20"/>
          <w:rtl w:val="0"/>
          <w:lang w:val="en-US"/>
        </w:rPr>
        <w:t>you shall succeed; go out and do so.</w:t>
      </w:r>
      <w:r>
        <w:rPr>
          <w:rFonts w:ascii="Avenir Book Oblique" w:hAnsi="Avenir Book Oblique" w:hint="default"/>
          <w:sz w:val="20"/>
          <w:szCs w:val="20"/>
          <w:rtl w:val="0"/>
          <w:lang w:val="en-US"/>
        </w:rPr>
        <w:t xml:space="preserve">’ </w:t>
      </w:r>
      <w:r>
        <w:rPr>
          <w:rFonts w:ascii="Avenir Book Oblique" w:hAnsi="Avenir Book Oblique"/>
          <w:sz w:val="20"/>
          <w:szCs w:val="20"/>
          <w:rtl w:val="0"/>
          <w:lang w:val="en-US"/>
        </w:rPr>
        <w:t>1 Kings 22:19</w:t>
      </w:r>
      <w:r>
        <w:rPr>
          <w:rFonts w:ascii="Avenir Book Oblique" w:hAnsi="Avenir Book Oblique" w:hint="default"/>
          <w:sz w:val="20"/>
          <w:szCs w:val="20"/>
          <w:rtl w:val="0"/>
          <w:lang w:val="en-US"/>
        </w:rPr>
        <w:t>–</w:t>
      </w:r>
      <w:r>
        <w:rPr>
          <w:rFonts w:ascii="Avenir Book Oblique" w:hAnsi="Avenir Book Oblique"/>
          <w:sz w:val="20"/>
          <w:szCs w:val="20"/>
          <w:rtl w:val="0"/>
          <w:lang w:val="en-US"/>
        </w:rPr>
        <w:t>22 (ESV)</w:t>
      </w:r>
    </w:p>
    <w:p>
      <w:pPr>
        <w:pStyle w:val="Default"/>
        <w:spacing w:after="220"/>
        <w:ind w:left="655"/>
        <w:jc w:val="center"/>
        <w:rPr>
          <w:rFonts w:ascii="Avenir Heavy" w:cs="Avenir Heavy" w:hAnsi="Avenir Heavy" w:eastAsia="Avenir Heavy"/>
          <w:sz w:val="20"/>
          <w:szCs w:val="20"/>
          <w:lang w:val="en-US"/>
        </w:rPr>
      </w:pPr>
      <w:r>
        <w:rPr>
          <w:rFonts w:ascii="Avenir Heavy" w:hAnsi="Avenir Heavy"/>
          <w:sz w:val="20"/>
          <w:szCs w:val="20"/>
          <w:rtl w:val="0"/>
          <w:lang w:val="en-US"/>
        </w:rPr>
        <w:t>Digging Deeper Sermon Study</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Read Genesis 25:27, Exodus 36:1-2, Romans 12:3-8, 1 Corinthians 12:12-20, 2 Chronicles 2:13-14.</w:t>
      </w:r>
      <w:r>
        <w:rPr>
          <w:rFonts w:ascii="Avenir Book" w:hAnsi="Avenir Book"/>
          <w:sz w:val="20"/>
          <w:szCs w:val="20"/>
          <w:rtl w:val="0"/>
          <w:lang w:val="en-US"/>
        </w:rPr>
        <w:t xml:space="preserve"> God gives us natural and spiritual gifts to direct His will for our life. What kind of gifts and talents does God use? What are some of your gifts and talents? (If you can</w:t>
      </w:r>
      <w:r>
        <w:rPr>
          <w:rFonts w:ascii="Avenir Book" w:hAnsi="Avenir Book" w:hint="default"/>
          <w:sz w:val="20"/>
          <w:szCs w:val="20"/>
          <w:rtl w:val="0"/>
          <w:lang w:val="en-US"/>
        </w:rPr>
        <w:t>’</w:t>
      </w:r>
      <w:r>
        <w:rPr>
          <w:rFonts w:ascii="Avenir Book" w:hAnsi="Avenir Book"/>
          <w:sz w:val="20"/>
          <w:szCs w:val="20"/>
          <w:rtl w:val="0"/>
          <w:lang w:val="en-US"/>
        </w:rPr>
        <w:t>t think of any, have people in your group share the natural and spiritual gifts they see in your life.) How can your gifts help you decide what you SHOULDN</w:t>
      </w:r>
      <w:r>
        <w:rPr>
          <w:rFonts w:ascii="Avenir Book" w:hAnsi="Avenir Book" w:hint="default"/>
          <w:sz w:val="20"/>
          <w:szCs w:val="20"/>
          <w:rtl w:val="0"/>
          <w:lang w:val="en-US"/>
        </w:rPr>
        <w:t>’</w:t>
      </w:r>
      <w:r>
        <w:rPr>
          <w:rFonts w:ascii="Avenir Book" w:hAnsi="Avenir Book"/>
          <w:sz w:val="20"/>
          <w:szCs w:val="20"/>
          <w:rtl w:val="0"/>
          <w:lang w:val="en-US"/>
        </w:rPr>
        <w:t>T do?</w:t>
      </w:r>
      <w:r>
        <w:rPr>
          <w:rFonts w:ascii="Avenir Heavy" w:hAnsi="Avenir Heavy"/>
          <w:sz w:val="20"/>
          <w:szCs w:val="20"/>
          <w:rtl w:val="0"/>
          <w:lang w:val="en-US"/>
        </w:rPr>
        <w:t xml:space="preserve"> (See Acts 6:1-7.)</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 xml:space="preserve">Read Leviticus 19:18, Romans 13:9, Galatians 5:14, James 2:8, Philippians 2:3-11. </w:t>
      </w:r>
      <w:r>
        <w:rPr>
          <w:rFonts w:ascii="Avenir Book" w:hAnsi="Avenir Book"/>
          <w:sz w:val="20"/>
          <w:szCs w:val="20"/>
          <w:rtl w:val="0"/>
          <w:lang w:val="en-US"/>
        </w:rPr>
        <w:t>When we are unsure of God</w:t>
      </w:r>
      <w:r>
        <w:rPr>
          <w:rFonts w:ascii="Avenir Book" w:hAnsi="Avenir Book" w:hint="default"/>
          <w:sz w:val="20"/>
          <w:szCs w:val="20"/>
          <w:rtl w:val="0"/>
          <w:lang w:val="en-US"/>
        </w:rPr>
        <w:t>’</w:t>
      </w:r>
      <w:r>
        <w:rPr>
          <w:rFonts w:ascii="Avenir Book" w:hAnsi="Avenir Book"/>
          <w:sz w:val="20"/>
          <w:szCs w:val="20"/>
          <w:rtl w:val="0"/>
          <w:lang w:val="en-US"/>
        </w:rPr>
        <w:t>s will, why is sacrificial love for others always the right decision? Share an example where you you sensed it was God</w:t>
      </w:r>
      <w:r>
        <w:rPr>
          <w:rFonts w:ascii="Avenir Book" w:hAnsi="Avenir Book" w:hint="default"/>
          <w:sz w:val="20"/>
          <w:szCs w:val="20"/>
          <w:rtl w:val="0"/>
          <w:lang w:val="en-US"/>
        </w:rPr>
        <w:t>’</w:t>
      </w:r>
      <w:r>
        <w:rPr>
          <w:rFonts w:ascii="Avenir Book" w:hAnsi="Avenir Book"/>
          <w:sz w:val="20"/>
          <w:szCs w:val="20"/>
          <w:rtl w:val="0"/>
          <w:lang w:val="en-US"/>
        </w:rPr>
        <w:t>s will for you to sacrifice deeply for someone else. Who is our model of sacrificial love and how does that change the way you think about God</w:t>
      </w:r>
      <w:r>
        <w:rPr>
          <w:rFonts w:ascii="Avenir Book" w:hAnsi="Avenir Book" w:hint="default"/>
          <w:sz w:val="20"/>
          <w:szCs w:val="20"/>
          <w:rtl w:val="0"/>
          <w:lang w:val="en-US"/>
        </w:rPr>
        <w:t>’</w:t>
      </w:r>
      <w:r>
        <w:rPr>
          <w:rFonts w:ascii="Avenir Book" w:hAnsi="Avenir Book"/>
          <w:sz w:val="20"/>
          <w:szCs w:val="20"/>
          <w:rtl w:val="0"/>
          <w:lang w:val="en-US"/>
        </w:rPr>
        <w:t>s will for your life?</w:t>
      </w:r>
    </w:p>
    <w:p>
      <w:pPr>
        <w:pStyle w:val="Default"/>
        <w:numPr>
          <w:ilvl w:val="1"/>
          <w:numId w:val="6"/>
        </w:numPr>
        <w:spacing w:after="200"/>
        <w:jc w:val="left"/>
        <w:rPr>
          <w:rFonts w:ascii="Avenir Book" w:hAnsi="Avenir Book"/>
          <w:sz w:val="20"/>
          <w:szCs w:val="20"/>
          <w:lang w:val="en-US"/>
        </w:rPr>
      </w:pPr>
      <w:r>
        <w:rPr>
          <w:rFonts w:ascii="Avenir Heavy" w:hAnsi="Avenir Heavy"/>
          <w:sz w:val="20"/>
          <w:szCs w:val="20"/>
          <w:rtl w:val="0"/>
          <w:lang w:val="en-US"/>
        </w:rPr>
        <w:t>Read Proverbs 11:14, 13:20, 15:22, 20:18, 24:5-6 Acts 15:6-21.</w:t>
      </w:r>
      <w:r>
        <w:rPr>
          <w:rFonts w:ascii="Avenir Book" w:hAnsi="Avenir Book"/>
          <w:sz w:val="20"/>
          <w:szCs w:val="20"/>
          <w:rtl w:val="0"/>
          <w:lang w:val="en-US"/>
        </w:rPr>
        <w:t xml:space="preserve"> Why is wise counsel important when seeking God</w:t>
      </w:r>
      <w:r>
        <w:rPr>
          <w:rFonts w:ascii="Avenir Book" w:hAnsi="Avenir Book" w:hint="default"/>
          <w:sz w:val="20"/>
          <w:szCs w:val="20"/>
          <w:rtl w:val="0"/>
          <w:lang w:val="en-US"/>
        </w:rPr>
        <w:t>’</w:t>
      </w:r>
      <w:r>
        <w:rPr>
          <w:rFonts w:ascii="Avenir Book" w:hAnsi="Avenir Book"/>
          <w:sz w:val="20"/>
          <w:szCs w:val="20"/>
          <w:rtl w:val="0"/>
          <w:lang w:val="en-US"/>
        </w:rPr>
        <w:t>s will in difficult decisions? Does God reveal his will through church boards and business meetings? Where do many people find bad counsel and how can we avoid making that mistake? Is it essential that all your wise counsel come from Christians?</w:t>
      </w:r>
    </w:p>
    <w:p>
      <w:pPr>
        <w:pStyle w:val="Default"/>
        <w:numPr>
          <w:ilvl w:val="1"/>
          <w:numId w:val="6"/>
        </w:numPr>
        <w:spacing w:after="200"/>
        <w:jc w:val="left"/>
        <w:rPr>
          <w:rFonts w:ascii="Avenir Book" w:hAnsi="Avenir Book"/>
          <w:sz w:val="20"/>
          <w:szCs w:val="20"/>
          <w:lang w:val="en-US"/>
        </w:rPr>
      </w:pPr>
      <w:r>
        <w:rPr>
          <w:rFonts w:ascii="Avenir Book" w:hAnsi="Avenir Book"/>
          <w:sz w:val="20"/>
          <w:szCs w:val="20"/>
          <w:rtl w:val="0"/>
          <w:lang w:val="en-US"/>
        </w:rPr>
        <w:t>When God</w:t>
      </w:r>
      <w:r>
        <w:rPr>
          <w:rFonts w:ascii="Avenir Book" w:hAnsi="Avenir Book" w:hint="default"/>
          <w:sz w:val="20"/>
          <w:szCs w:val="20"/>
          <w:rtl w:val="0"/>
          <w:lang w:val="en-US"/>
        </w:rPr>
        <w:t>’</w:t>
      </w:r>
      <w:r>
        <w:rPr>
          <w:rFonts w:ascii="Avenir Book" w:hAnsi="Avenir Book"/>
          <w:sz w:val="20"/>
          <w:szCs w:val="20"/>
          <w:rtl w:val="0"/>
          <w:lang w:val="en-US"/>
        </w:rPr>
        <w:t>s will is not clear, why should we focus on making a good decision instead of finding God</w:t>
      </w:r>
      <w:r>
        <w:rPr>
          <w:rFonts w:ascii="Avenir Book" w:hAnsi="Avenir Book" w:hint="default"/>
          <w:sz w:val="20"/>
          <w:szCs w:val="20"/>
          <w:rtl w:val="0"/>
          <w:lang w:val="en-US"/>
        </w:rPr>
        <w:t>’</w:t>
      </w:r>
      <w:r>
        <w:rPr>
          <w:rFonts w:ascii="Avenir Book" w:hAnsi="Avenir Book"/>
          <w:sz w:val="20"/>
          <w:szCs w:val="20"/>
          <w:rtl w:val="0"/>
          <w:lang w:val="en-US"/>
        </w:rPr>
        <w:t>s will? If you were a high school student looking for a college, how would you use this sermon to help you determine God</w:t>
      </w:r>
      <w:r>
        <w:rPr>
          <w:rFonts w:ascii="Avenir Book" w:hAnsi="Avenir Book" w:hint="default"/>
          <w:sz w:val="20"/>
          <w:szCs w:val="20"/>
          <w:rtl w:val="0"/>
          <w:lang w:val="en-US"/>
        </w:rPr>
        <w:t>’</w:t>
      </w:r>
      <w:r>
        <w:rPr>
          <w:rFonts w:ascii="Avenir Book" w:hAnsi="Avenir Book"/>
          <w:sz w:val="20"/>
          <w:szCs w:val="20"/>
          <w:rtl w:val="0"/>
          <w:lang w:val="en-US"/>
        </w:rPr>
        <w:t>s will for your future?</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Avenir Next">
    <w:charset w:val="00"/>
    <w:family w:val="roman"/>
    <w:pitch w:val="default"/>
  </w:font>
  <w:font w:name="Avenir Book">
    <w:charset w:val="00"/>
    <w:family w:val="roman"/>
    <w:pitch w:val="default"/>
  </w:font>
  <w:font w:name="Avenir Book Oblique">
    <w:charset w:val="00"/>
    <w:family w:val="roman"/>
    <w:pitch w:val="default"/>
  </w:font>
  <w:font w:name="Avenir Heavy">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Bullet"/>
  </w:abstractNum>
  <w:abstractNum w:abstractNumId="1">
    <w:multiLevelType w:val="hybridMultilevel"/>
    <w:styleLink w:val="Bullet"/>
    <w:lvl w:ilvl="0">
      <w:start w:val="1"/>
      <w:numFmt w:val="bullet"/>
      <w:suff w:val="tab"/>
      <w:lvlText w:val="•"/>
      <w:lvlJc w:val="left"/>
      <w:pPr>
        <w:ind w:left="1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1">
      <w:start w:val="1"/>
      <w:numFmt w:val="bullet"/>
      <w:suff w:val="tab"/>
      <w:lvlText w:val="•"/>
      <w:lvlJc w:val="left"/>
      <w:pPr>
        <w:ind w:left="3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2">
      <w:start w:val="1"/>
      <w:numFmt w:val="bullet"/>
      <w:suff w:val="tab"/>
      <w:lvlText w:val="•"/>
      <w:lvlJc w:val="left"/>
      <w:pPr>
        <w:ind w:left="5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3">
      <w:start w:val="1"/>
      <w:numFmt w:val="bullet"/>
      <w:suff w:val="tab"/>
      <w:lvlText w:val="•"/>
      <w:lvlJc w:val="left"/>
      <w:pPr>
        <w:ind w:left="7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4">
      <w:start w:val="1"/>
      <w:numFmt w:val="bullet"/>
      <w:suff w:val="tab"/>
      <w:lvlText w:val="•"/>
      <w:lvlJc w:val="left"/>
      <w:pPr>
        <w:ind w:left="88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5">
      <w:start w:val="1"/>
      <w:numFmt w:val="bullet"/>
      <w:suff w:val="tab"/>
      <w:lvlText w:val="•"/>
      <w:lvlJc w:val="left"/>
      <w:pPr>
        <w:ind w:left="106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6">
      <w:start w:val="1"/>
      <w:numFmt w:val="bullet"/>
      <w:suff w:val="tab"/>
      <w:lvlText w:val="•"/>
      <w:lvlJc w:val="left"/>
      <w:pPr>
        <w:ind w:left="124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7">
      <w:start w:val="1"/>
      <w:numFmt w:val="bullet"/>
      <w:suff w:val="tab"/>
      <w:lvlText w:val="•"/>
      <w:lvlJc w:val="left"/>
      <w:pPr>
        <w:ind w:left="142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lvl w:ilvl="8">
      <w:start w:val="1"/>
      <w:numFmt w:val="bullet"/>
      <w:suff w:val="tab"/>
      <w:lvlText w:val="•"/>
      <w:lvlJc w:val="left"/>
      <w:pPr>
        <w:ind w:left="1604" w:hanging="164"/>
      </w:pPr>
      <w:rPr>
        <w:rFonts w:hAnsi="Arial Unicode MS"/>
        <w:i w:val="1"/>
        <w:iCs w:val="1"/>
        <w:caps w:val="0"/>
        <w:smallCaps w:val="0"/>
        <w:strike w:val="0"/>
        <w:dstrike w:val="0"/>
        <w:outline w:val="0"/>
        <w:emboss w:val="0"/>
        <w:imprint w:val="0"/>
        <w:spacing w:val="0"/>
        <w:w w:val="100"/>
        <w:kern w:val="0"/>
        <w:position w:val="-2"/>
        <w:highlight w:val="none"/>
        <w:vertAlign w:val="baseline"/>
      </w:rPr>
    </w:lvl>
  </w:abstractNum>
  <w:abstractNum w:abstractNumId="2">
    <w:multiLevelType w:val="hybridMultilevel"/>
    <w:numStyleLink w:val="Numbered"/>
  </w:abstractNum>
  <w:abstractNum w:abstractNumId="3">
    <w:multiLevelType w:val="hybridMultilevel"/>
    <w:styleLink w:val="Numbered"/>
    <w:lvl w:ilvl="0">
      <w:start w:val="1"/>
      <w:numFmt w:val="decimal"/>
      <w:suff w:val="tab"/>
      <w:lvlText w:val="%1."/>
      <w:lvlJc w:val="left"/>
      <w:pPr>
        <w:ind w:left="458" w:hanging="458"/>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decimal"/>
        <w:suff w:val="tab"/>
        <w:lvlText w:val="%2."/>
        <w:lvlJc w:val="left"/>
        <w:pPr>
          <w:ind w:left="7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1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83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55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91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7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decimal"/>
        <w:suff w:val="tab"/>
        <w:lvlText w:val="%1."/>
        <w:lvlJc w:val="left"/>
        <w:pPr>
          <w:ind w:left="393" w:hanging="393"/>
        </w:pPr>
        <w:rPr>
          <w:rFonts w:hAnsi="Arial Unicode MS"/>
          <w:b w:val="1"/>
          <w:bCs w:val="1"/>
          <w:caps w:val="0"/>
          <w:smallCaps w:val="0"/>
          <w:strike w:val="0"/>
          <w:dstrike w:val="0"/>
          <w:outline w:val="0"/>
          <w:emboss w:val="0"/>
          <w:imprint w:val="0"/>
          <w:spacing w:val="0"/>
          <w:w w:val="100"/>
          <w:kern w:val="0"/>
          <w:position w:val="0"/>
          <w:highlight w:val="none"/>
          <w:vertAlign w:val="baseline"/>
        </w:rPr>
      </w:lvl>
    </w:lvlOverride>
    <w:lvlOverride w:ilvl="1">
      <w:startOverride w:val="1"/>
      <w:lvl w:ilvl="1">
        <w:start w:val="1"/>
        <w:numFmt w:val="decimal"/>
        <w:suff w:val="tab"/>
        <w:lvlText w:val="%2."/>
        <w:lvlJc w:val="left"/>
        <w:pPr>
          <w:ind w:left="6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decimal"/>
        <w:suff w:val="tab"/>
        <w:lvlText w:val="%3."/>
        <w:lvlJc w:val="left"/>
        <w:pPr>
          <w:ind w:left="10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4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decimal"/>
        <w:suff w:val="tab"/>
        <w:lvlText w:val="%5."/>
        <w:lvlJc w:val="left"/>
        <w:pPr>
          <w:ind w:left="176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decimal"/>
        <w:suff w:val="tab"/>
        <w:lvlText w:val="%6."/>
        <w:lvlJc w:val="left"/>
        <w:pPr>
          <w:ind w:left="212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48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decimal"/>
        <w:suff w:val="tab"/>
        <w:lvlText w:val="%8."/>
        <w:lvlJc w:val="left"/>
        <w:pPr>
          <w:ind w:left="2847" w:hanging="327"/>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decimal"/>
        <w:suff w:val="tab"/>
        <w:lvlText w:val="%9."/>
        <w:lvlJc w:val="left"/>
        <w:pPr>
          <w:ind w:left="3207" w:hanging="327"/>
        </w:pPr>
        <w:rPr>
          <w:rFonts w:hAnsi="Arial Unicode MS"/>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numbering" w:styleId="Bullet">
    <w:name w:val="Bullet"/>
    <w:pPr>
      <w:numPr>
        <w:numId w:val="1"/>
      </w:numPr>
    </w:pPr>
  </w:style>
  <w:style w:type="numbering" w:styleId="Numbered">
    <w:name w:val="Numbered"/>
    <w:pPr>
      <w:numPr>
        <w:numId w:val="3"/>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_rels/theme1.xml.rels><?xml version="1.0" encoding="UTF-8"?>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r:embed="rId1"/>
          <a:srcRect l="0" t="0" r="0" b="0"/>
          <a:tile tx="0" ty="0" sx="100000" sy="100000" flip="none" algn="tl"/>
        </a:blipFill>
        <a:ln w="12700" cap="flat">
          <a:noFill/>
          <a:miter lim="400000"/>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outerShdw sx="100000" sy="100000" kx="0" ky="0" algn="b" rotWithShape="0" blurRad="25400" dist="23998" dir="270000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635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