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13 </w:t>
      </w:r>
      <w:r>
        <w:rPr>
          <w:rFonts w:ascii="Arial" w:hAnsi="Arial" w:hint="default"/>
          <w:b w:val="1"/>
          <w:bCs w:val="1"/>
          <w:sz w:val="32"/>
          <w:szCs w:val="32"/>
          <w:rtl w:val="0"/>
          <w:lang w:val="en-US"/>
        </w:rPr>
        <w:t xml:space="preserve">— </w:t>
      </w:r>
      <w:r>
        <w:rPr>
          <w:rFonts w:ascii="Arial" w:hAnsi="Arial"/>
          <w:b w:val="1"/>
          <w:bCs w:val="1"/>
          <w:sz w:val="32"/>
          <w:szCs w:val="32"/>
          <w:rtl w:val="0"/>
          <w:lang w:val="en-US"/>
        </w:rPr>
        <w:t>Generosity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1.  When I make a mess of life, </w:t>
      </w:r>
      <w:r>
        <w:rPr>
          <w:rFonts w:ascii="Arial" w:hAnsi="Arial"/>
          <w:b w:val="1"/>
          <w:bCs w:val="1"/>
          <w:sz w:val="28"/>
          <w:szCs w:val="28"/>
          <w:u w:val="single"/>
          <w:rtl w:val="0"/>
          <w:lang w:val="en-US"/>
        </w:rPr>
        <w:t>go</w:t>
      </w:r>
      <w:r>
        <w:rPr>
          <w:rFonts w:ascii="Arial" w:hAnsi="Arial"/>
          <w:b w:val="1"/>
          <w:bCs w:val="1"/>
          <w:sz w:val="28"/>
          <w:szCs w:val="28"/>
          <w:rtl w:val="0"/>
          <w:lang w:val="en-US"/>
        </w:rPr>
        <w:t xml:space="preserve"> </w:t>
      </w:r>
      <w:r>
        <w:rPr>
          <w:rFonts w:ascii="Arial" w:hAnsi="Arial"/>
          <w:b w:val="1"/>
          <w:bCs w:val="1"/>
          <w:sz w:val="28"/>
          <w:szCs w:val="28"/>
          <w:u w:val="single"/>
          <w:rtl w:val="0"/>
          <w:lang w:val="en-US"/>
        </w:rPr>
        <w:t>back</w:t>
      </w:r>
      <w:r>
        <w:rPr>
          <w:rFonts w:ascii="Arial" w:hAnsi="Arial"/>
          <w:b w:val="1"/>
          <w:bCs w:val="1"/>
          <w:sz w:val="28"/>
          <w:szCs w:val="28"/>
          <w:rtl w:val="0"/>
          <w:lang w:val="en-US"/>
        </w:rPr>
        <w:t xml:space="preserve"> to what I was doing when things were right with God.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Abram went up from Egypt, he and his wife and all that he had, and Lot with him, into the Negev. Now Abram was very rich in livestock, in silver, and in gold. And he journeyed on from the Negev </w:t>
      </w:r>
      <w:r>
        <w:rPr>
          <w:rFonts w:ascii="Arial" w:hAnsi="Arial"/>
          <w:i w:val="1"/>
          <w:iCs w:val="1"/>
          <w:sz w:val="20"/>
          <w:szCs w:val="20"/>
          <w:u w:val="single"/>
          <w:rtl w:val="0"/>
          <w:lang w:val="en-US"/>
        </w:rPr>
        <w:t>as far as Bethel to the place where his tent had been at the beginning, between Bethel and Ai, to the place where he had made an altar at the first. And there Abram called upon the name of the Lord</w:t>
      </w:r>
      <w:r>
        <w:rPr>
          <w:rFonts w:ascii="Arial" w:hAnsi="Arial"/>
          <w:i w:val="1"/>
          <w:iCs w:val="1"/>
          <w:sz w:val="20"/>
          <w:szCs w:val="20"/>
          <w:rtl w:val="0"/>
          <w:lang w:val="en-US"/>
        </w:rPr>
        <w:t>. Genesis 13:1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Go back to the </w:t>
      </w:r>
      <w:r>
        <w:rPr>
          <w:rFonts w:ascii="Arial" w:hAnsi="Arial"/>
          <w:b w:val="1"/>
          <w:bCs w:val="1"/>
          <w:sz w:val="20"/>
          <w:szCs w:val="20"/>
          <w:u w:val="single"/>
          <w:rtl w:val="0"/>
          <w:lang w:val="en-US"/>
        </w:rPr>
        <w:t>beginning</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Learn from my </w:t>
      </w:r>
      <w:r>
        <w:rPr>
          <w:rFonts w:ascii="Arial" w:hAnsi="Arial"/>
          <w:b w:val="1"/>
          <w:bCs w:val="1"/>
          <w:sz w:val="20"/>
          <w:szCs w:val="20"/>
          <w:u w:val="single"/>
          <w:rtl w:val="0"/>
          <w:lang w:val="en-US"/>
        </w:rPr>
        <w:t>experience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2.  Prosperity is a </w:t>
      </w:r>
      <w:r>
        <w:rPr>
          <w:rFonts w:ascii="Arial" w:hAnsi="Arial"/>
          <w:b w:val="1"/>
          <w:bCs w:val="1"/>
          <w:sz w:val="28"/>
          <w:szCs w:val="28"/>
          <w:u w:val="single"/>
          <w:rtl w:val="0"/>
          <w:lang w:val="en-US"/>
        </w:rPr>
        <w:t>harder</w:t>
      </w:r>
      <w:r>
        <w:rPr>
          <w:rFonts w:ascii="Arial" w:hAnsi="Arial"/>
          <w:b w:val="1"/>
          <w:bCs w:val="1"/>
          <w:sz w:val="28"/>
          <w:szCs w:val="28"/>
          <w:rtl w:val="0"/>
          <w:lang w:val="en-US"/>
        </w:rPr>
        <w:t xml:space="preserve"> test than scarcity.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Lot, who went with Abram, also had flocks and herds and tents, so that the land could not support both of them dwelling together; for their possessions were so great that they could not dwell together, and there was strife between the herdsmen of Abram</w:t>
      </w:r>
      <w:r>
        <w:rPr>
          <w:rFonts w:ascii="Arial" w:hAnsi="Arial" w:hint="default"/>
          <w:i w:val="1"/>
          <w:iCs w:val="1"/>
          <w:sz w:val="20"/>
          <w:szCs w:val="20"/>
          <w:rtl w:val="0"/>
          <w:lang w:val="en-US"/>
        </w:rPr>
        <w:t>’</w:t>
      </w:r>
      <w:r>
        <w:rPr>
          <w:rFonts w:ascii="Arial" w:hAnsi="Arial"/>
          <w:i w:val="1"/>
          <w:iCs w:val="1"/>
          <w:sz w:val="20"/>
          <w:szCs w:val="20"/>
          <w:rtl w:val="0"/>
          <w:lang w:val="en-US"/>
        </w:rPr>
        <w:t>s livestock and the herdsmen of Lot</w:t>
      </w:r>
      <w:r>
        <w:rPr>
          <w:rFonts w:ascii="Arial" w:hAnsi="Arial" w:hint="default"/>
          <w:i w:val="1"/>
          <w:iCs w:val="1"/>
          <w:sz w:val="20"/>
          <w:szCs w:val="20"/>
          <w:rtl w:val="0"/>
          <w:lang w:val="en-US"/>
        </w:rPr>
        <w:t>’</w:t>
      </w:r>
      <w:r>
        <w:rPr>
          <w:rFonts w:ascii="Arial" w:hAnsi="Arial"/>
          <w:i w:val="1"/>
          <w:iCs w:val="1"/>
          <w:sz w:val="20"/>
          <w:szCs w:val="20"/>
          <w:rtl w:val="0"/>
          <w:lang w:val="en-US"/>
        </w:rPr>
        <w:t>s livestock. At that time the Canaanites and the Perizzites were dwelling in the land. Genesis 13:5</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P</w:t>
      </w:r>
      <w:r>
        <w:rPr>
          <w:rFonts w:ascii="Arial" w:hAnsi="Arial"/>
          <w:i w:val="1"/>
          <w:iCs w:val="1"/>
          <w:sz w:val="20"/>
          <w:szCs w:val="20"/>
          <w:u w:val="single"/>
          <w:rtl w:val="0"/>
          <w:lang w:val="en-US"/>
        </w:rPr>
        <w:t>ride goes before destruction</w:t>
      </w:r>
      <w:r>
        <w:rPr>
          <w:rFonts w:ascii="Arial" w:hAnsi="Arial"/>
          <w:i w:val="1"/>
          <w:iCs w:val="1"/>
          <w:sz w:val="20"/>
          <w:szCs w:val="20"/>
          <w:rtl w:val="0"/>
          <w:lang w:val="en-US"/>
        </w:rPr>
        <w:t>, and a haughty spirit before a fall. Proverbs 16:18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fear of the Lord is hatred of evil. </w:t>
      </w:r>
      <w:r>
        <w:rPr>
          <w:rFonts w:ascii="Arial" w:hAnsi="Arial"/>
          <w:i w:val="1"/>
          <w:iCs w:val="1"/>
          <w:sz w:val="20"/>
          <w:szCs w:val="20"/>
          <w:u w:val="single"/>
          <w:rtl w:val="0"/>
          <w:lang w:val="en-US"/>
        </w:rPr>
        <w:t>Pride and arrogance</w:t>
      </w:r>
      <w:r>
        <w:rPr>
          <w:rFonts w:ascii="Arial" w:hAnsi="Arial"/>
          <w:i w:val="1"/>
          <w:iCs w:val="1"/>
          <w:sz w:val="20"/>
          <w:szCs w:val="20"/>
          <w:rtl w:val="0"/>
          <w:lang w:val="en-US"/>
        </w:rPr>
        <w:t xml:space="preserve"> and the way of evil and perverted speech </w:t>
      </w:r>
      <w:r>
        <w:rPr>
          <w:rFonts w:ascii="Arial" w:hAnsi="Arial"/>
          <w:i w:val="1"/>
          <w:iCs w:val="1"/>
          <w:sz w:val="20"/>
          <w:szCs w:val="20"/>
          <w:u w:val="single"/>
          <w:rtl w:val="0"/>
          <w:lang w:val="en-US"/>
        </w:rPr>
        <w:t>I hate</w:t>
      </w:r>
      <w:r>
        <w:rPr>
          <w:rFonts w:ascii="Arial" w:hAnsi="Arial"/>
          <w:i w:val="1"/>
          <w:iCs w:val="1"/>
          <w:sz w:val="20"/>
          <w:szCs w:val="20"/>
          <w:rtl w:val="0"/>
          <w:lang w:val="en-US"/>
        </w:rPr>
        <w:t xml:space="preserve">. Proverbs 8:13 (ESV)  </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For it is easier for a camel to go through the eye of a needle than for a rich person to enter the kingdom of God</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Luke 18:25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3.  Abram</w:t>
      </w:r>
      <w:r>
        <w:rPr>
          <w:rFonts w:ascii="Arial" w:hAnsi="Arial" w:hint="default"/>
          <w:b w:val="1"/>
          <w:bCs w:val="1"/>
          <w:sz w:val="28"/>
          <w:szCs w:val="28"/>
          <w:rtl w:val="0"/>
          <w:lang w:val="en-US"/>
        </w:rPr>
        <w:t>’</w:t>
      </w:r>
      <w:r>
        <w:rPr>
          <w:rFonts w:ascii="Arial" w:hAnsi="Arial"/>
          <w:b w:val="1"/>
          <w:bCs w:val="1"/>
          <w:sz w:val="28"/>
          <w:szCs w:val="28"/>
          <w:rtl w:val="0"/>
          <w:lang w:val="en-US"/>
        </w:rPr>
        <w:t xml:space="preserve">s solution to conflict </w:t>
      </w:r>
      <w:r>
        <w:rPr>
          <w:rFonts w:ascii="Arial" w:hAnsi="Arial" w:hint="default"/>
          <w:b w:val="1"/>
          <w:bCs w:val="1"/>
          <w:sz w:val="28"/>
          <w:szCs w:val="28"/>
          <w:rtl w:val="0"/>
          <w:lang w:val="en-US"/>
        </w:rPr>
        <w:t xml:space="preserve">— </w:t>
      </w:r>
      <w:r>
        <w:rPr>
          <w:rFonts w:ascii="Arial" w:hAnsi="Arial"/>
          <w:b w:val="1"/>
          <w:bCs w:val="1"/>
          <w:sz w:val="28"/>
          <w:szCs w:val="28"/>
          <w:u w:val="single"/>
          <w:rtl w:val="0"/>
          <w:lang w:val="en-US"/>
        </w:rPr>
        <w:t>Generosity</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Abram said to Lot, </w:t>
      </w:r>
      <w:r>
        <w:rPr>
          <w:rFonts w:ascii="Arial" w:hAnsi="Arial" w:hint="default"/>
          <w:i w:val="1"/>
          <w:iCs w:val="1"/>
          <w:sz w:val="20"/>
          <w:szCs w:val="20"/>
          <w:rtl w:val="0"/>
          <w:lang w:val="en-US"/>
        </w:rPr>
        <w:t>“</w:t>
      </w:r>
      <w:r>
        <w:rPr>
          <w:rFonts w:ascii="Arial" w:hAnsi="Arial"/>
          <w:i w:val="1"/>
          <w:iCs w:val="1"/>
          <w:sz w:val="20"/>
          <w:szCs w:val="20"/>
          <w:rtl w:val="0"/>
          <w:lang w:val="en-US"/>
        </w:rPr>
        <w:t>Let there be no strife between you and me, and between your herdsmen and my herdsmen, for we are kinsmen. Is not the whole land before you? Separate yourself from me. If you take the left hand, then I will go to the right, or if you take the right hand, then I will go to the left.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13:8</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3"/>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Take</w:t>
      </w:r>
      <w:r>
        <w:rPr>
          <w:rFonts w:ascii="Arial" w:hAnsi="Arial"/>
          <w:b w:val="1"/>
          <w:bCs w:val="1"/>
          <w:sz w:val="20"/>
          <w:szCs w:val="20"/>
          <w:rtl w:val="0"/>
          <w:lang w:val="en-US"/>
        </w:rPr>
        <w:t xml:space="preserve"> the </w:t>
      </w:r>
      <w:r>
        <w:rPr>
          <w:rFonts w:ascii="Arial" w:hAnsi="Arial"/>
          <w:b w:val="1"/>
          <w:bCs w:val="1"/>
          <w:sz w:val="20"/>
          <w:szCs w:val="20"/>
          <w:u w:val="single"/>
          <w:rtl w:val="0"/>
          <w:lang w:val="en-US"/>
        </w:rPr>
        <w:t>initiative</w:t>
      </w:r>
      <w:r>
        <w:rPr>
          <w:rFonts w:ascii="Arial" w:hAnsi="Arial"/>
          <w:b w:val="1"/>
          <w:bCs w:val="1"/>
          <w:sz w:val="20"/>
          <w:szCs w:val="20"/>
          <w:rtl w:val="0"/>
          <w:lang w:val="en-US"/>
        </w:rPr>
        <w:t xml:space="preserve"> in solving conflict.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Behold, </w:t>
      </w:r>
      <w:r>
        <w:rPr>
          <w:rFonts w:ascii="Arial" w:hAnsi="Arial"/>
          <w:i w:val="1"/>
          <w:iCs w:val="1"/>
          <w:sz w:val="20"/>
          <w:szCs w:val="20"/>
          <w:u w:val="single"/>
          <w:rtl w:val="0"/>
          <w:lang w:val="en-US"/>
        </w:rPr>
        <w:t>how good and pleasant it is when brothers dwell in unity!</w:t>
      </w:r>
      <w:r>
        <w:rPr>
          <w:rFonts w:ascii="Arial" w:hAnsi="Arial"/>
          <w:i w:val="1"/>
          <w:iCs w:val="1"/>
          <w:sz w:val="20"/>
          <w:szCs w:val="20"/>
          <w:rtl w:val="0"/>
          <w:lang w:val="en-US"/>
        </w:rPr>
        <w:t xml:space="preserve"> Psalm 133:1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this commandment we have from him: </w:t>
      </w:r>
      <w:r>
        <w:rPr>
          <w:rFonts w:ascii="Arial" w:hAnsi="Arial"/>
          <w:i w:val="1"/>
          <w:iCs w:val="1"/>
          <w:sz w:val="20"/>
          <w:szCs w:val="20"/>
          <w:u w:val="single"/>
          <w:rtl w:val="0"/>
          <w:lang w:val="en-US"/>
        </w:rPr>
        <w:t>whoever loves God must also love his brother.</w:t>
      </w:r>
      <w:r>
        <w:rPr>
          <w:rFonts w:ascii="Arial" w:hAnsi="Arial"/>
          <w:i w:val="1"/>
          <w:iCs w:val="1"/>
          <w:sz w:val="20"/>
          <w:szCs w:val="20"/>
          <w:rtl w:val="0"/>
          <w:lang w:val="en-US"/>
        </w:rPr>
        <w:t xml:space="preserve"> 1 John 4:21 (ESV)</w:t>
      </w:r>
    </w:p>
    <w:p>
      <w:pPr>
        <w:pStyle w:val="Default"/>
        <w:pBdr>
          <w:top w:val="nil"/>
          <w:left w:val="nil"/>
          <w:bottom w:val="nil"/>
          <w:right w:val="nil"/>
        </w:pBdr>
        <w:bidi w:val="0"/>
        <w:spacing w:after="200"/>
        <w:ind w:left="916" w:right="0" w:firstLine="0"/>
        <w:jc w:val="left"/>
        <w:rPr>
          <w:rFonts w:ascii="Arial" w:cs="Arial" w:hAnsi="Arial" w:eastAsia="Arial"/>
          <w:b w:val="1"/>
          <w:bCs w:val="1"/>
          <w:sz w:val="28"/>
          <w:szCs w:val="28"/>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Don</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t</w:t>
      </w:r>
      <w:r>
        <w:rPr>
          <w:rFonts w:ascii="Arial" w:hAnsi="Arial"/>
          <w:b w:val="1"/>
          <w:bCs w:val="1"/>
          <w:sz w:val="20"/>
          <w:szCs w:val="20"/>
          <w:rtl w:val="0"/>
          <w:lang w:val="en-US"/>
        </w:rPr>
        <w:t xml:space="preserve"> </w:t>
      </w:r>
      <w:r>
        <w:rPr>
          <w:rFonts w:ascii="Arial" w:hAnsi="Arial"/>
          <w:b w:val="1"/>
          <w:bCs w:val="1"/>
          <w:sz w:val="20"/>
          <w:szCs w:val="20"/>
          <w:u w:val="single"/>
          <w:rtl w:val="0"/>
          <w:lang w:val="en-US"/>
        </w:rPr>
        <w:t>insist</w:t>
      </w:r>
      <w:r>
        <w:rPr>
          <w:rFonts w:ascii="Arial" w:hAnsi="Arial"/>
          <w:b w:val="1"/>
          <w:bCs w:val="1"/>
          <w:sz w:val="20"/>
          <w:szCs w:val="20"/>
          <w:rtl w:val="0"/>
          <w:lang w:val="en-US"/>
        </w:rPr>
        <w:t xml:space="preserve"> on my rights.</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Be </w:t>
      </w:r>
      <w:r>
        <w:rPr>
          <w:rFonts w:ascii="Arial" w:hAnsi="Arial"/>
          <w:b w:val="1"/>
          <w:bCs w:val="1"/>
          <w:sz w:val="20"/>
          <w:szCs w:val="20"/>
          <w:u w:val="single"/>
          <w:rtl w:val="0"/>
          <w:lang w:val="en-US"/>
        </w:rPr>
        <w:t>generous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4.  The beginning of Lot</w:t>
      </w:r>
      <w:r>
        <w:rPr>
          <w:rFonts w:ascii="Arial" w:hAnsi="Arial" w:hint="default"/>
          <w:b w:val="1"/>
          <w:bCs w:val="1"/>
          <w:sz w:val="28"/>
          <w:szCs w:val="28"/>
          <w:rtl w:val="0"/>
          <w:lang w:val="en-US"/>
        </w:rPr>
        <w:t>’</w:t>
      </w:r>
      <w:r>
        <w:rPr>
          <w:rFonts w:ascii="Arial" w:hAnsi="Arial"/>
          <w:b w:val="1"/>
          <w:bCs w:val="1"/>
          <w:sz w:val="28"/>
          <w:szCs w:val="28"/>
          <w:rtl w:val="0"/>
          <w:lang w:val="en-US"/>
        </w:rPr>
        <w:t xml:space="preserve">s end </w:t>
      </w:r>
      <w:r>
        <w:rPr>
          <w:rFonts w:ascii="Arial" w:hAnsi="Arial" w:hint="default"/>
          <w:b w:val="1"/>
          <w:bCs w:val="1"/>
          <w:sz w:val="28"/>
          <w:szCs w:val="28"/>
          <w:rtl w:val="0"/>
          <w:lang w:val="en-US"/>
        </w:rPr>
        <w:t xml:space="preserve">— </w:t>
      </w:r>
      <w:r>
        <w:rPr>
          <w:rFonts w:ascii="Arial" w:hAnsi="Arial"/>
          <w:b w:val="1"/>
          <w:bCs w:val="1"/>
          <w:sz w:val="28"/>
          <w:szCs w:val="28"/>
          <w:u w:val="single"/>
          <w:rtl w:val="0"/>
          <w:lang w:val="en-US"/>
        </w:rPr>
        <w:t>Greed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Lot lifted up his eyes and saw that the Jordan Valley was well watered everywhere like the garden of the Lord, like the land of Egypt, in the direction of Zoar. (This was before the Lord destroyed Sodom and Gomorrah.) So Lot chose for himself all the Jordan Valley, and Lot journeyed east. Thus they separated from each other. Abram settled in the land of Canaan, while Lot settled among the cities of the valley and moved his tent as far as Sodom. Now the men of Sodom were wicked, great sinners against the Lord. Genesis 13:10</w:t>
      </w:r>
      <w:r>
        <w:rPr>
          <w:rFonts w:ascii="Arial" w:hAnsi="Arial" w:hint="default"/>
          <w:i w:val="1"/>
          <w:iCs w:val="1"/>
          <w:sz w:val="20"/>
          <w:szCs w:val="20"/>
          <w:rtl w:val="0"/>
          <w:lang w:val="en-US"/>
        </w:rPr>
        <w:t>–</w:t>
      </w:r>
      <w:r>
        <w:rPr>
          <w:rFonts w:ascii="Arial" w:hAnsi="Arial"/>
          <w:i w:val="1"/>
          <w:iCs w:val="1"/>
          <w:sz w:val="20"/>
          <w:szCs w:val="20"/>
          <w:rtl w:val="0"/>
          <w:lang w:val="en-US"/>
        </w:rPr>
        <w:t>13 (ESV)</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4"/>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He didn</w:t>
      </w:r>
      <w:r>
        <w:rPr>
          <w:rFonts w:ascii="Arial" w:hAnsi="Arial" w:hint="default"/>
          <w:b w:val="1"/>
          <w:bCs w:val="1"/>
          <w:sz w:val="20"/>
          <w:szCs w:val="20"/>
          <w:rtl w:val="0"/>
          <w:lang w:val="en-US"/>
        </w:rPr>
        <w:t>’</w:t>
      </w:r>
      <w:r>
        <w:rPr>
          <w:rFonts w:ascii="Arial" w:hAnsi="Arial"/>
          <w:b w:val="1"/>
          <w:bCs w:val="1"/>
          <w:sz w:val="20"/>
          <w:szCs w:val="20"/>
          <w:rtl w:val="0"/>
          <w:lang w:val="en-US"/>
        </w:rPr>
        <w:t xml:space="preserve">t consider the </w:t>
      </w:r>
      <w:r>
        <w:rPr>
          <w:rFonts w:ascii="Arial" w:hAnsi="Arial"/>
          <w:b w:val="1"/>
          <w:bCs w:val="1"/>
          <w:sz w:val="20"/>
          <w:szCs w:val="20"/>
          <w:u w:val="single"/>
          <w:rtl w:val="0"/>
          <w:lang w:val="en-US"/>
        </w:rPr>
        <w:t>location</w:t>
      </w:r>
      <w:r>
        <w:rPr>
          <w:rFonts w:ascii="Arial" w:hAnsi="Arial"/>
          <w:b w:val="1"/>
          <w:bCs w:val="1"/>
          <w:sz w:val="20"/>
          <w:szCs w:val="20"/>
          <w:rtl w:val="0"/>
          <w:lang w:val="en-US"/>
        </w:rPr>
        <w:t xml:space="preserve"> of the land.</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He didn</w:t>
      </w:r>
      <w:r>
        <w:rPr>
          <w:rFonts w:ascii="Arial" w:hAnsi="Arial" w:hint="default"/>
          <w:b w:val="1"/>
          <w:bCs w:val="1"/>
          <w:sz w:val="20"/>
          <w:szCs w:val="20"/>
          <w:rtl w:val="0"/>
          <w:lang w:val="en-US"/>
        </w:rPr>
        <w:t>’</w:t>
      </w:r>
      <w:r>
        <w:rPr>
          <w:rFonts w:ascii="Arial" w:hAnsi="Arial"/>
          <w:b w:val="1"/>
          <w:bCs w:val="1"/>
          <w:sz w:val="20"/>
          <w:szCs w:val="20"/>
          <w:rtl w:val="0"/>
          <w:lang w:val="en-US"/>
        </w:rPr>
        <w:t xml:space="preserve">t consider the </w:t>
      </w:r>
      <w:r>
        <w:rPr>
          <w:rFonts w:ascii="Arial" w:hAnsi="Arial"/>
          <w:b w:val="1"/>
          <w:bCs w:val="1"/>
          <w:sz w:val="20"/>
          <w:szCs w:val="20"/>
          <w:u w:val="single"/>
          <w:rtl w:val="0"/>
          <w:lang w:val="en-US"/>
        </w:rPr>
        <w:t>character</w:t>
      </w:r>
      <w:r>
        <w:rPr>
          <w:rFonts w:ascii="Arial" w:hAnsi="Arial"/>
          <w:b w:val="1"/>
          <w:bCs w:val="1"/>
          <w:sz w:val="20"/>
          <w:szCs w:val="20"/>
          <w:rtl w:val="0"/>
          <w:lang w:val="en-US"/>
        </w:rPr>
        <w:t xml:space="preserve"> of the people in the land.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360" w:right="0" w:hanging="360"/>
        <w:jc w:val="left"/>
        <w:rPr>
          <w:rFonts w:ascii="Arial" w:cs="Arial" w:hAnsi="Arial" w:eastAsia="Arial"/>
          <w:b w:val="1"/>
          <w:bCs w:val="1"/>
          <w:sz w:val="28"/>
          <w:szCs w:val="28"/>
          <w:rtl w:val="0"/>
        </w:rPr>
      </w:pPr>
      <w:r>
        <w:rPr>
          <w:rFonts w:ascii="Arial" w:hAnsi="Arial"/>
          <w:b w:val="1"/>
          <w:bCs w:val="1"/>
          <w:sz w:val="28"/>
          <w:szCs w:val="28"/>
          <w:rtl w:val="0"/>
          <w:lang w:val="en-US"/>
        </w:rPr>
        <w:t xml:space="preserve">5.  When I feel </w:t>
      </w:r>
      <w:r>
        <w:rPr>
          <w:rFonts w:ascii="Arial" w:hAnsi="Arial"/>
          <w:b w:val="1"/>
          <w:bCs w:val="1"/>
          <w:sz w:val="28"/>
          <w:szCs w:val="28"/>
          <w:u w:val="single"/>
          <w:rtl w:val="0"/>
          <w:lang w:val="en-US"/>
        </w:rPr>
        <w:t>discouraged</w:t>
      </w:r>
      <w:r>
        <w:rPr>
          <w:rFonts w:ascii="Arial" w:hAnsi="Arial"/>
          <w:b w:val="1"/>
          <w:bCs w:val="1"/>
          <w:sz w:val="28"/>
          <w:szCs w:val="28"/>
          <w:rtl w:val="0"/>
          <w:lang w:val="en-US"/>
        </w:rPr>
        <w:t xml:space="preserve">, remember who holds the </w:t>
      </w:r>
      <w:r>
        <w:rPr>
          <w:rFonts w:ascii="Arial" w:hAnsi="Arial"/>
          <w:b w:val="1"/>
          <w:bCs w:val="1"/>
          <w:sz w:val="28"/>
          <w:szCs w:val="28"/>
          <w:u w:val="single"/>
          <w:rtl w:val="0"/>
          <w:lang w:val="en-US"/>
        </w:rPr>
        <w:t>future</w:t>
      </w:r>
      <w:r>
        <w:rPr>
          <w:rFonts w:ascii="Arial" w:hAnsi="Arial"/>
          <w:b w:val="1"/>
          <w:bCs w:val="1"/>
          <w:sz w:val="28"/>
          <w:szCs w:val="28"/>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Lord said to Abram, after Lot had separated from him, </w:t>
      </w:r>
      <w:r>
        <w:rPr>
          <w:rFonts w:ascii="Arial" w:hAnsi="Arial" w:hint="default"/>
          <w:i w:val="1"/>
          <w:iCs w:val="1"/>
          <w:sz w:val="20"/>
          <w:szCs w:val="20"/>
          <w:rtl w:val="0"/>
          <w:lang w:val="en-US"/>
        </w:rPr>
        <w:t>“</w:t>
      </w:r>
      <w:r>
        <w:rPr>
          <w:rFonts w:ascii="Arial" w:hAnsi="Arial"/>
          <w:i w:val="1"/>
          <w:iCs w:val="1"/>
          <w:sz w:val="20"/>
          <w:szCs w:val="20"/>
          <w:rtl w:val="0"/>
          <w:lang w:val="en-US"/>
        </w:rPr>
        <w:t>Lift up your eyes and look from the place where you are, northward and southward and eastward and westward, for all the land that you see I will give to you and to your offspring forever. I will make your offspring as the dust of the earth, so that if one can count the dust of the earth, your offspring also can be counted. Arise, walk through the length and the breadth of the land, for I will give it to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13:14</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So Abram moved his tent and came and settled by the oaks of Mamre, which are at Hebron, and</w:t>
      </w:r>
      <w:r>
        <w:rPr>
          <w:rFonts w:ascii="Arial" w:hAnsi="Arial"/>
          <w:i w:val="1"/>
          <w:iCs w:val="1"/>
          <w:sz w:val="20"/>
          <w:szCs w:val="20"/>
          <w:u w:val="single"/>
          <w:rtl w:val="0"/>
          <w:lang w:val="en-US"/>
        </w:rPr>
        <w:t xml:space="preserve"> there he built an altar to the Lord</w:t>
      </w:r>
      <w:r>
        <w:rPr>
          <w:rFonts w:ascii="Arial" w:hAnsi="Arial"/>
          <w:i w:val="1"/>
          <w:iCs w:val="1"/>
          <w:sz w:val="20"/>
          <w:szCs w:val="20"/>
          <w:rtl w:val="0"/>
          <w:lang w:val="en-US"/>
        </w:rPr>
        <w:t>. Genesis 13:18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How can I kill greed and build generosity?</w:t>
      </w:r>
    </w:p>
    <w:p>
      <w:pPr>
        <w:pStyle w:val="Default"/>
        <w:numPr>
          <w:ilvl w:val="0"/>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Greed starts as small areas of </w:t>
      </w:r>
      <w:r>
        <w:rPr>
          <w:rFonts w:ascii="Arial" w:hAnsi="Arial"/>
          <w:b w:val="1"/>
          <w:bCs w:val="1"/>
          <w:sz w:val="20"/>
          <w:szCs w:val="20"/>
          <w:u w:val="single"/>
          <w:rtl w:val="0"/>
          <w:lang w:val="en-US"/>
        </w:rPr>
        <w:t>selfishness</w:t>
      </w:r>
      <w:r>
        <w:rPr>
          <w:rFonts w:ascii="Arial" w:hAnsi="Arial"/>
          <w:b w:val="1"/>
          <w:bCs w:val="1"/>
          <w:sz w:val="20"/>
          <w:szCs w:val="20"/>
          <w:rtl w:val="0"/>
          <w:lang w:val="en-US"/>
        </w:rPr>
        <w:t>.</w:t>
      </w:r>
    </w:p>
    <w:p>
      <w:pPr>
        <w:pStyle w:val="Default"/>
        <w:numPr>
          <w:ilvl w:val="0"/>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Generosity begins as small acts of </w:t>
      </w:r>
      <w:r>
        <w:rPr>
          <w:rFonts w:ascii="Arial" w:hAnsi="Arial"/>
          <w:b w:val="1"/>
          <w:bCs w:val="1"/>
          <w:sz w:val="20"/>
          <w:szCs w:val="20"/>
          <w:u w:val="single"/>
          <w:rtl w:val="0"/>
          <w:lang w:val="en-US"/>
        </w:rPr>
        <w:t>undeserved</w:t>
      </w:r>
      <w:r>
        <w:rPr>
          <w:rFonts w:ascii="Arial" w:hAnsi="Arial"/>
          <w:b w:val="1"/>
          <w:bCs w:val="1"/>
          <w:sz w:val="20"/>
          <w:szCs w:val="20"/>
          <w:rtl w:val="0"/>
          <w:lang w:val="en-US"/>
        </w:rPr>
        <w:t xml:space="preserve"> </w:t>
      </w:r>
      <w:r>
        <w:rPr>
          <w:rFonts w:ascii="Arial" w:hAnsi="Arial"/>
          <w:b w:val="1"/>
          <w:bCs w:val="1"/>
          <w:sz w:val="20"/>
          <w:szCs w:val="20"/>
          <w:u w:val="single"/>
          <w:rtl w:val="0"/>
          <w:lang w:val="en-US"/>
        </w:rPr>
        <w:t>kindness</w:t>
      </w:r>
      <w:r>
        <w:rPr>
          <w:rFonts w:ascii="Arial" w:hAnsi="Arial"/>
          <w:b w:val="1"/>
          <w:bCs w:val="1"/>
          <w:sz w:val="20"/>
          <w:szCs w:val="20"/>
          <w:rtl w:val="0"/>
          <w:lang w:val="en-US"/>
        </w:rPr>
        <w:t>.</w:t>
      </w:r>
    </w:p>
    <w:p>
      <w:pPr>
        <w:pStyle w:val="Default"/>
        <w:numPr>
          <w:ilvl w:val="0"/>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Generosity comes from walking with </w:t>
      </w:r>
      <w:r>
        <w:rPr>
          <w:rFonts w:ascii="Arial" w:hAnsi="Arial"/>
          <w:b w:val="1"/>
          <w:bCs w:val="1"/>
          <w:sz w:val="20"/>
          <w:szCs w:val="20"/>
          <w:u w:val="single"/>
          <w:rtl w:val="0"/>
          <w:lang w:val="en-US"/>
        </w:rPr>
        <w:t>Jesus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Philippians 2:5</w:t>
      </w:r>
      <w:r>
        <w:rPr>
          <w:rFonts w:ascii="Arial" w:hAnsi="Arial" w:hint="default"/>
          <w:i w:val="1"/>
          <w:iCs w:val="1"/>
          <w:sz w:val="20"/>
          <w:szCs w:val="20"/>
          <w:rtl w:val="0"/>
          <w:lang w:val="en-US"/>
        </w:rPr>
        <w:t>–</w:t>
      </w:r>
      <w:r>
        <w:rPr>
          <w:rFonts w:ascii="Arial" w:hAnsi="Arial"/>
          <w:i w:val="1"/>
          <w:iCs w:val="1"/>
          <w:sz w:val="20"/>
          <w:szCs w:val="20"/>
          <w:rtl w:val="0"/>
          <w:lang w:val="en-US"/>
        </w:rPr>
        <w:t>9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 w:numId="5">
    <w:abstractNumId w:val="0"/>
    <w:lvlOverride w:ilvl="0">
      <w:startOverride w:val="1"/>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