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43:1-14 </w:t>
      </w:r>
      <w:r>
        <w:rPr>
          <w:rFonts w:ascii="Arial" w:hAnsi="Arial" w:hint="default"/>
          <w:b w:val="1"/>
          <w:bCs w:val="1"/>
          <w:sz w:val="32"/>
          <w:szCs w:val="32"/>
          <w:rtl w:val="0"/>
          <w:lang w:val="en-US"/>
        </w:rPr>
        <w:t xml:space="preserve">— </w:t>
      </w:r>
      <w:r>
        <w:rPr>
          <w:rFonts w:ascii="Arial" w:hAnsi="Arial"/>
          <w:b w:val="1"/>
          <w:bCs w:val="1"/>
          <w:sz w:val="32"/>
          <w:szCs w:val="32"/>
          <w:rtl w:val="0"/>
          <w:lang w:val="en-US"/>
        </w:rPr>
        <w:t>How Do I Let Go Of Grief?</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October</w:t>
      </w:r>
      <w:r>
        <w:rPr>
          <w:rFonts w:ascii="Arial" w:hAnsi="Arial"/>
          <w:sz w:val="16"/>
          <w:szCs w:val="16"/>
          <w:rtl w:val="0"/>
          <w:lang w:val="en-US"/>
        </w:rPr>
        <w:t xml:space="preserve"> </w:t>
      </w:r>
      <w:r>
        <w:rPr>
          <w:rFonts w:ascii="Arial" w:hAnsi="Arial"/>
          <w:sz w:val="16"/>
          <w:szCs w:val="16"/>
          <w:rtl w:val="0"/>
          <w:lang w:val="en-US"/>
        </w:rPr>
        <w:t>23</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But he said, </w:t>
      </w:r>
      <w:r>
        <w:rPr>
          <w:rFonts w:ascii="Arial" w:hAnsi="Arial" w:hint="default"/>
          <w:i w:val="1"/>
          <w:iCs w:val="1"/>
          <w:sz w:val="20"/>
          <w:szCs w:val="20"/>
          <w:rtl w:val="0"/>
          <w:lang w:val="en-US"/>
        </w:rPr>
        <w:t>“</w:t>
      </w:r>
      <w:r>
        <w:rPr>
          <w:rFonts w:ascii="Arial" w:hAnsi="Arial"/>
          <w:i w:val="1"/>
          <w:iCs w:val="1"/>
          <w:sz w:val="20"/>
          <w:szCs w:val="20"/>
          <w:rtl w:val="0"/>
          <w:lang w:val="en-US"/>
        </w:rPr>
        <w:t>My son shall not go down with you, for his brother is dead, and he is the only one left. If harm should happen to him on the journey that you are to make, you would bring down my gray hairs with sorrow to Sheol.</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42:38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Now the famine was severe in the land. And when they had eaten the grain that they had brought from Egypt, their father said to them, </w:t>
      </w:r>
      <w:r>
        <w:rPr>
          <w:rFonts w:ascii="Arial" w:hAnsi="Arial" w:hint="default"/>
          <w:i w:val="1"/>
          <w:iCs w:val="1"/>
          <w:sz w:val="20"/>
          <w:szCs w:val="20"/>
          <w:rtl w:val="0"/>
          <w:lang w:val="en-US"/>
        </w:rPr>
        <w:t>“</w:t>
      </w:r>
      <w:r>
        <w:rPr>
          <w:rFonts w:ascii="Arial" w:hAnsi="Arial"/>
          <w:i w:val="1"/>
          <w:iCs w:val="1"/>
          <w:sz w:val="20"/>
          <w:szCs w:val="20"/>
          <w:rtl w:val="0"/>
          <w:lang w:val="en-US"/>
        </w:rPr>
        <w:t>Go again, buy us a little food.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Judah said to him, </w:t>
      </w:r>
      <w:r>
        <w:rPr>
          <w:rFonts w:ascii="Arial" w:hAnsi="Arial" w:hint="default"/>
          <w:i w:val="1"/>
          <w:iCs w:val="1"/>
          <w:sz w:val="20"/>
          <w:szCs w:val="20"/>
          <w:rtl w:val="0"/>
          <w:lang w:val="en-US"/>
        </w:rPr>
        <w:t>“</w:t>
      </w:r>
      <w:r>
        <w:rPr>
          <w:rFonts w:ascii="Arial" w:hAnsi="Arial"/>
          <w:i w:val="1"/>
          <w:iCs w:val="1"/>
          <w:sz w:val="20"/>
          <w:szCs w:val="20"/>
          <w:rtl w:val="0"/>
          <w:lang w:val="en-US"/>
        </w:rPr>
        <w:t xml:space="preserve">The man solemnly warned us, saying, </w:t>
      </w:r>
      <w:r>
        <w:rPr>
          <w:rFonts w:ascii="Arial" w:hAnsi="Arial" w:hint="default"/>
          <w:i w:val="1"/>
          <w:iCs w:val="1"/>
          <w:sz w:val="20"/>
          <w:szCs w:val="20"/>
          <w:rtl w:val="0"/>
          <w:lang w:val="en-US"/>
        </w:rPr>
        <w:t>‘</w:t>
      </w:r>
      <w:r>
        <w:rPr>
          <w:rFonts w:ascii="Arial" w:hAnsi="Arial"/>
          <w:i w:val="1"/>
          <w:iCs w:val="1"/>
          <w:sz w:val="20"/>
          <w:szCs w:val="20"/>
          <w:rtl w:val="0"/>
          <w:lang w:val="en-US"/>
        </w:rPr>
        <w:t>You shall not see my face unless your brother is with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If you will send our brother with us, we will go down and buy you food. But if you will not send him, we will not go down, for the man said to us, </w:t>
      </w:r>
      <w:r>
        <w:rPr>
          <w:rFonts w:ascii="Arial" w:hAnsi="Arial" w:hint="default"/>
          <w:i w:val="1"/>
          <w:iCs w:val="1"/>
          <w:sz w:val="20"/>
          <w:szCs w:val="20"/>
          <w:rtl w:val="0"/>
          <w:lang w:val="en-US"/>
        </w:rPr>
        <w:t>‘</w:t>
      </w:r>
      <w:r>
        <w:rPr>
          <w:rFonts w:ascii="Arial" w:hAnsi="Arial"/>
          <w:i w:val="1"/>
          <w:iCs w:val="1"/>
          <w:sz w:val="20"/>
          <w:szCs w:val="20"/>
          <w:rtl w:val="0"/>
          <w:lang w:val="en-US"/>
        </w:rPr>
        <w:t>You shall not see my face, unless your brother is with you.</w:t>
      </w:r>
      <w:r>
        <w:rPr>
          <w:rFonts w:ascii="Arial" w:hAnsi="Arial" w:hint="default"/>
          <w:i w:val="1"/>
          <w:iCs w:val="1"/>
          <w:sz w:val="20"/>
          <w:szCs w:val="20"/>
          <w:rtl w:val="0"/>
          <w:lang w:val="en-US"/>
        </w:rPr>
        <w:t xml:space="preserve">’ ” </w:t>
      </w:r>
      <w:r>
        <w:rPr>
          <w:rFonts w:ascii="Arial" w:hAnsi="Arial"/>
          <w:i w:val="1"/>
          <w:iCs w:val="1"/>
          <w:sz w:val="20"/>
          <w:szCs w:val="20"/>
          <w:rtl w:val="0"/>
          <w:lang w:val="en-US"/>
        </w:rPr>
        <w:t xml:space="preserve">Israel said, </w:t>
      </w:r>
      <w:r>
        <w:rPr>
          <w:rFonts w:ascii="Arial" w:hAnsi="Arial" w:hint="default"/>
          <w:i w:val="1"/>
          <w:iCs w:val="1"/>
          <w:sz w:val="20"/>
          <w:szCs w:val="20"/>
          <w:rtl w:val="0"/>
          <w:lang w:val="en-US"/>
        </w:rPr>
        <w:t>“</w:t>
      </w:r>
      <w:r>
        <w:rPr>
          <w:rFonts w:ascii="Arial" w:hAnsi="Arial"/>
          <w:i w:val="1"/>
          <w:iCs w:val="1"/>
          <w:sz w:val="20"/>
          <w:szCs w:val="20"/>
          <w:rtl w:val="0"/>
          <w:lang w:val="en-US"/>
        </w:rPr>
        <w:t>Why did you treat me so badly as to tell the man that you had another brother?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replied, </w:t>
      </w:r>
      <w:r>
        <w:rPr>
          <w:rFonts w:ascii="Arial" w:hAnsi="Arial" w:hint="default"/>
          <w:i w:val="1"/>
          <w:iCs w:val="1"/>
          <w:sz w:val="20"/>
          <w:szCs w:val="20"/>
          <w:rtl w:val="0"/>
          <w:lang w:val="en-US"/>
        </w:rPr>
        <w:t>“</w:t>
      </w:r>
      <w:r>
        <w:rPr>
          <w:rFonts w:ascii="Arial" w:hAnsi="Arial"/>
          <w:i w:val="1"/>
          <w:iCs w:val="1"/>
          <w:sz w:val="20"/>
          <w:szCs w:val="20"/>
          <w:rtl w:val="0"/>
          <w:lang w:val="en-US"/>
        </w:rPr>
        <w:t xml:space="preserve">The man questioned us carefully about ourselves and our kindred, saying, </w:t>
      </w:r>
      <w:r>
        <w:rPr>
          <w:rFonts w:ascii="Arial" w:hAnsi="Arial" w:hint="default"/>
          <w:i w:val="1"/>
          <w:iCs w:val="1"/>
          <w:sz w:val="20"/>
          <w:szCs w:val="20"/>
          <w:rtl w:val="0"/>
          <w:lang w:val="en-US"/>
        </w:rPr>
        <w:t>‘</w:t>
      </w:r>
      <w:r>
        <w:rPr>
          <w:rFonts w:ascii="Arial" w:hAnsi="Arial"/>
          <w:i w:val="1"/>
          <w:iCs w:val="1"/>
          <w:sz w:val="20"/>
          <w:szCs w:val="20"/>
          <w:rtl w:val="0"/>
          <w:lang w:val="en-US"/>
        </w:rPr>
        <w:t>Is your father still alive? Do you have another brother?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What we told him was in answer to these questions. Could we in any way know that he would say, </w:t>
      </w:r>
      <w:r>
        <w:rPr>
          <w:rFonts w:ascii="Arial" w:hAnsi="Arial" w:hint="default"/>
          <w:i w:val="1"/>
          <w:iCs w:val="1"/>
          <w:sz w:val="20"/>
          <w:szCs w:val="20"/>
          <w:rtl w:val="0"/>
          <w:lang w:val="en-US"/>
        </w:rPr>
        <w:t>‘</w:t>
      </w:r>
      <w:r>
        <w:rPr>
          <w:rFonts w:ascii="Arial" w:hAnsi="Arial"/>
          <w:i w:val="1"/>
          <w:iCs w:val="1"/>
          <w:sz w:val="20"/>
          <w:szCs w:val="20"/>
          <w:rtl w:val="0"/>
          <w:lang w:val="en-US"/>
        </w:rPr>
        <w:t>Bring your brother down</w:t>
      </w:r>
      <w:r>
        <w:rPr>
          <w:rFonts w:ascii="Arial" w:hAnsi="Arial" w:hint="default"/>
          <w:i w:val="1"/>
          <w:iCs w:val="1"/>
          <w:sz w:val="20"/>
          <w:szCs w:val="20"/>
          <w:rtl w:val="0"/>
          <w:lang w:val="en-US"/>
        </w:rPr>
        <w:t>’</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Judah said to Israel his father, </w:t>
      </w:r>
      <w:r>
        <w:rPr>
          <w:rFonts w:ascii="Arial" w:hAnsi="Arial" w:hint="default"/>
          <w:i w:val="1"/>
          <w:iCs w:val="1"/>
          <w:sz w:val="20"/>
          <w:szCs w:val="20"/>
          <w:rtl w:val="0"/>
          <w:lang w:val="en-US"/>
        </w:rPr>
        <w:t>“</w:t>
      </w:r>
      <w:r>
        <w:rPr>
          <w:rFonts w:ascii="Arial" w:hAnsi="Arial"/>
          <w:i w:val="1"/>
          <w:iCs w:val="1"/>
          <w:sz w:val="20"/>
          <w:szCs w:val="20"/>
          <w:rtl w:val="0"/>
          <w:lang w:val="en-US"/>
        </w:rPr>
        <w:t>Send the boy with me, and we will arise and go, that we may live and not die, both we and you and also our little ones. I will be a pledge of his safety. From my hand you shall require him. If I do not bring him back to you and set him before you, then let me bear the blame forever. If we had not delayed, we would now have returned twice.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43:1</w:t>
      </w:r>
      <w:r>
        <w:rPr>
          <w:rFonts w:ascii="Arial" w:hAnsi="Arial" w:hint="default"/>
          <w:i w:val="1"/>
          <w:iCs w:val="1"/>
          <w:sz w:val="20"/>
          <w:szCs w:val="20"/>
          <w:rtl w:val="0"/>
          <w:lang w:val="en-US"/>
        </w:rPr>
        <w:t>–</w:t>
      </w:r>
      <w:r>
        <w:rPr>
          <w:rFonts w:ascii="Arial" w:hAnsi="Arial"/>
          <w:i w:val="1"/>
          <w:iCs w:val="1"/>
          <w:sz w:val="20"/>
          <w:szCs w:val="20"/>
          <w:rtl w:val="0"/>
          <w:lang w:val="en-US"/>
        </w:rPr>
        <w:t>10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their father Israel said to them, </w:t>
      </w:r>
      <w:r>
        <w:rPr>
          <w:rFonts w:ascii="Arial" w:hAnsi="Arial" w:hint="default"/>
          <w:i w:val="1"/>
          <w:iCs w:val="1"/>
          <w:sz w:val="20"/>
          <w:szCs w:val="20"/>
          <w:rtl w:val="0"/>
          <w:lang w:val="en-US"/>
        </w:rPr>
        <w:t>“</w:t>
      </w:r>
      <w:r>
        <w:rPr>
          <w:rFonts w:ascii="Arial" w:hAnsi="Arial"/>
          <w:i w:val="1"/>
          <w:iCs w:val="1"/>
          <w:sz w:val="20"/>
          <w:szCs w:val="20"/>
          <w:rtl w:val="0"/>
          <w:lang w:val="en-US"/>
        </w:rPr>
        <w:t>If it must be so, then do this: take some of the choice fruits of the land in your bags, and carry a present down to the man, a little balm and a little honey, gum, myrrh, pistachio nuts, and almonds. Take double the money with you. Carry back with you the money that was returned in the mouth of your sacks. Perhaps it was an oversight. Genesis 43:11</w:t>
      </w:r>
      <w:r>
        <w:rPr>
          <w:rFonts w:ascii="Arial" w:hAnsi="Arial" w:hint="default"/>
          <w:i w:val="1"/>
          <w:iCs w:val="1"/>
          <w:sz w:val="20"/>
          <w:szCs w:val="20"/>
          <w:rtl w:val="0"/>
          <w:lang w:val="en-US"/>
        </w:rPr>
        <w:t>–</w:t>
      </w:r>
      <w:r>
        <w:rPr>
          <w:rFonts w:ascii="Arial" w:hAnsi="Arial"/>
          <w:i w:val="1"/>
          <w:iCs w:val="1"/>
          <w:sz w:val="20"/>
          <w:szCs w:val="20"/>
          <w:rtl w:val="0"/>
          <w:lang w:val="en-US"/>
        </w:rPr>
        <w:t>12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Take also your brother, and arise, go again to the man. May God Almighty grant you mercy before the man, and may he send back your other brother and Benjamin. And as for me, if I am bereaved of my children, I am bereaved.</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43:13</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center"/>
        <w:rPr>
          <w:rtl w:val="0"/>
        </w:rPr>
      </w:pPr>
      <w:r>
        <w:rPr>
          <w:rFonts w:ascii="Arial" w:hAnsi="Arial"/>
          <w:b w:val="1"/>
          <w:bCs w:val="1"/>
          <w:sz w:val="24"/>
          <w:szCs w:val="24"/>
          <w:u w:val="single"/>
          <w:rtl w:val="0"/>
          <w:lang w:val="en-US"/>
        </w:rPr>
        <w:t>Three Questions About Grief To Help Us Move Forward</w:t>
      </w:r>
    </w:p>
    <w:p>
      <w:pPr>
        <w:pStyle w:val="Default"/>
        <w:pBdr>
          <w:top w:val="nil"/>
          <w:left w:val="nil"/>
          <w:bottom w:val="nil"/>
          <w:right w:val="nil"/>
        </w:pBdr>
        <w:bidi w:val="0"/>
        <w:spacing w:after="200"/>
        <w:ind w:left="0" w:right="0" w:firstLine="0"/>
        <w:jc w:val="left"/>
        <w:rPr>
          <w:rtl w:val="0"/>
        </w:rPr>
      </w:pPr>
      <w:r>
        <w:rPr>
          <w:rFonts w:ascii="Arial" w:hAnsi="Arial"/>
          <w:b w:val="1"/>
          <w:bCs w:val="1"/>
          <w:rtl w:val="0"/>
          <w:lang w:val="en-US"/>
        </w:rPr>
        <w:t>Why did it happen?</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Sometimes we bring hardships on </w:t>
      </w:r>
      <w:r>
        <w:rPr>
          <w:rFonts w:ascii="Arial" w:hAnsi="Arial"/>
          <w:b w:val="1"/>
          <w:bCs w:val="1"/>
          <w:sz w:val="20"/>
          <w:szCs w:val="20"/>
          <w:u w:val="single"/>
          <w:rtl w:val="0"/>
          <w:lang w:val="en-US"/>
        </w:rPr>
        <w:t>ourselves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0"/>
          <w:bCs w:val="0"/>
          <w:i w:val="1"/>
          <w:iCs w:val="1"/>
          <w:sz w:val="20"/>
          <w:szCs w:val="20"/>
          <w:rtl w:val="0"/>
          <w:lang w:val="en-US"/>
        </w:rPr>
        <w:t xml:space="preserve">Then his servants said to him,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What is this thing that you have done? You fasted and wept for the child while he was alive; but when the child died, you arose and ate food.</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 xml:space="preserve">He said,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 xml:space="preserve">While the child was still alive, I fasted and wept, for I said,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Who knows whether the Lord will be gracious to me, that the child may live?</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But now he is dead. Why should I fast? Can I bring him back again? I shall go to him, but he will not return to me.</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2 Samuel 12:21</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23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Sometimes we suffer because of </w:t>
      </w:r>
      <w:r>
        <w:rPr>
          <w:rFonts w:ascii="Arial" w:hAnsi="Arial"/>
          <w:b w:val="1"/>
          <w:bCs w:val="1"/>
          <w:sz w:val="20"/>
          <w:szCs w:val="20"/>
          <w:u w:val="single"/>
          <w:rtl w:val="0"/>
          <w:lang w:val="en-US"/>
        </w:rPr>
        <w:t>other</w:t>
      </w:r>
      <w:r>
        <w:rPr>
          <w:rFonts w:ascii="Arial" w:hAnsi="Arial"/>
          <w:b w:val="1"/>
          <w:bCs w:val="1"/>
          <w:sz w:val="20"/>
          <w:szCs w:val="20"/>
          <w:rtl w:val="0"/>
          <w:lang w:val="en-US"/>
        </w:rPr>
        <w:t xml:space="preserve"> </w:t>
      </w:r>
      <w:r>
        <w:rPr>
          <w:rFonts w:ascii="Arial" w:hAnsi="Arial"/>
          <w:b w:val="1"/>
          <w:bCs w:val="1"/>
          <w:sz w:val="20"/>
          <w:szCs w:val="20"/>
          <w:u w:val="single"/>
          <w:rtl w:val="0"/>
          <w:lang w:val="en-US"/>
        </w:rPr>
        <w:t>people</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s</w:t>
      </w:r>
      <w:r>
        <w:rPr>
          <w:rFonts w:ascii="Arial" w:hAnsi="Arial"/>
          <w:b w:val="1"/>
          <w:bCs w:val="1"/>
          <w:sz w:val="20"/>
          <w:szCs w:val="20"/>
          <w:rtl w:val="0"/>
          <w:lang w:val="en-US"/>
        </w:rPr>
        <w:t xml:space="preserve"> sin.</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often has a </w:t>
      </w:r>
      <w:r>
        <w:rPr>
          <w:rFonts w:ascii="Arial" w:hAnsi="Arial"/>
          <w:b w:val="1"/>
          <w:bCs w:val="1"/>
          <w:sz w:val="20"/>
          <w:szCs w:val="20"/>
          <w:u w:val="single"/>
          <w:rtl w:val="0"/>
          <w:lang w:val="en-US"/>
        </w:rPr>
        <w:t>larger</w:t>
      </w:r>
      <w:r>
        <w:rPr>
          <w:rFonts w:ascii="Arial" w:hAnsi="Arial"/>
          <w:b w:val="1"/>
          <w:bCs w:val="1"/>
          <w:sz w:val="20"/>
          <w:szCs w:val="20"/>
          <w:rtl w:val="0"/>
          <w:lang w:val="en-US"/>
        </w:rPr>
        <w:t xml:space="preserve"> </w:t>
      </w:r>
      <w:r>
        <w:rPr>
          <w:rFonts w:ascii="Arial" w:hAnsi="Arial"/>
          <w:b w:val="1"/>
          <w:bCs w:val="1"/>
          <w:sz w:val="20"/>
          <w:szCs w:val="20"/>
          <w:u w:val="single"/>
          <w:rtl w:val="0"/>
          <w:lang w:val="en-US"/>
        </w:rPr>
        <w:t>purpose</w:t>
      </w:r>
      <w:r>
        <w:rPr>
          <w:rFonts w:ascii="Arial" w:hAnsi="Arial"/>
          <w:b w:val="1"/>
          <w:bCs w:val="1"/>
          <w:sz w:val="20"/>
          <w:szCs w:val="20"/>
          <w:rtl w:val="0"/>
          <w:lang w:val="en-US"/>
        </w:rPr>
        <w:t xml:space="preserve"> we may not see.</w:t>
      </w:r>
    </w:p>
    <w:p>
      <w:pPr>
        <w:pStyle w:val="Default"/>
        <w:pBdr>
          <w:top w:val="nil"/>
          <w:left w:val="nil"/>
          <w:bottom w:val="nil"/>
          <w:right w:val="nil"/>
        </w:pBdr>
        <w:bidi w:val="0"/>
        <w:spacing w:after="200"/>
        <w:ind w:left="655" w:right="0" w:firstLine="0"/>
        <w:jc w:val="left"/>
        <w:rPr>
          <w:rtl w:val="0"/>
        </w:rPr>
      </w:pPr>
      <w:r>
        <w:rPr>
          <w:rFonts w:ascii="Arial" w:hAnsi="Arial"/>
          <w:b w:val="0"/>
          <w:bCs w:val="0"/>
          <w:i w:val="1"/>
          <w:iCs w:val="1"/>
          <w:sz w:val="20"/>
          <w:szCs w:val="20"/>
          <w:rtl w:val="0"/>
          <w:lang w:val="en-US"/>
        </w:rPr>
        <w:t xml:space="preserve">So Joseph said to his brothers,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Come near to me, please.</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 xml:space="preserve">And they came near. And he said,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I am your brother, Joseph, whom you sold into Egypt. And now do not be distressed or angry with yourselves because you sold me here, for God sent me before you to preserve life. Genesis 45:4</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rtl w:val="0"/>
          <w:lang w:val="en-US"/>
        </w:rPr>
        <w:t>What should I do now?</w:t>
      </w:r>
    </w:p>
    <w:p>
      <w:pPr>
        <w:pStyle w:val="Default"/>
        <w:numPr>
          <w:ilvl w:val="0"/>
          <w:numId w:val="3"/>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Embrace the </w:t>
      </w:r>
      <w:r>
        <w:rPr>
          <w:rFonts w:ascii="Arial" w:hAnsi="Arial"/>
          <w:b w:val="1"/>
          <w:bCs w:val="1"/>
          <w:sz w:val="20"/>
          <w:szCs w:val="20"/>
          <w:u w:val="single"/>
          <w:rtl w:val="0"/>
          <w:lang w:val="en-US"/>
        </w:rPr>
        <w:t>grief</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pain</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Embrace the </w:t>
      </w:r>
      <w:r>
        <w:rPr>
          <w:rFonts w:ascii="Arial" w:hAnsi="Arial"/>
          <w:b w:val="1"/>
          <w:bCs w:val="1"/>
          <w:sz w:val="20"/>
          <w:szCs w:val="20"/>
          <w:u w:val="single"/>
          <w:rtl w:val="0"/>
          <w:lang w:val="en-US"/>
        </w:rPr>
        <w:t>blessings</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r>
        <w:rPr>
          <w:rFonts w:ascii="Arial" w:hAnsi="Arial"/>
          <w:b w:val="0"/>
          <w:bCs w:val="0"/>
          <w:i w:val="1"/>
          <w:iCs w:val="1"/>
          <w:sz w:val="20"/>
          <w:szCs w:val="20"/>
          <w:rtl w:val="0"/>
          <w:lang w:val="en-US"/>
        </w:rPr>
        <w:t>give thanks in all circumstances; for this is the will of God in Christ Jesus for you. 1 Thessalonians 5:18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Embrace your new </w:t>
      </w:r>
      <w:r>
        <w:rPr>
          <w:rFonts w:ascii="Arial" w:hAnsi="Arial"/>
          <w:b w:val="1"/>
          <w:bCs w:val="1"/>
          <w:sz w:val="20"/>
          <w:szCs w:val="20"/>
          <w:u w:val="single"/>
          <w:rtl w:val="0"/>
          <w:lang w:val="en-US"/>
        </w:rPr>
        <w:t>normal</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rtl w:val="0"/>
          <w:lang w:val="en-US"/>
        </w:rPr>
        <w:t>How can I move on?</w:t>
      </w:r>
    </w:p>
    <w:p>
      <w:pPr>
        <w:pStyle w:val="Default"/>
        <w:numPr>
          <w:ilvl w:val="0"/>
          <w:numId w:val="4"/>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Stop picking the </w:t>
      </w:r>
      <w:r>
        <w:rPr>
          <w:rFonts w:ascii="Arial" w:hAnsi="Arial"/>
          <w:b w:val="1"/>
          <w:bCs w:val="1"/>
          <w:sz w:val="20"/>
          <w:szCs w:val="20"/>
          <w:u w:val="single"/>
          <w:rtl w:val="0"/>
          <w:lang w:val="en-US"/>
        </w:rPr>
        <w:t>scab</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Cast your </w:t>
      </w:r>
      <w:r>
        <w:rPr>
          <w:rFonts w:ascii="Arial" w:hAnsi="Arial"/>
          <w:b w:val="1"/>
          <w:bCs w:val="1"/>
          <w:sz w:val="20"/>
          <w:szCs w:val="20"/>
          <w:u w:val="single"/>
          <w:rtl w:val="0"/>
          <w:lang w:val="en-US"/>
        </w:rPr>
        <w:t>anxieties</w:t>
      </w:r>
      <w:r>
        <w:rPr>
          <w:rFonts w:ascii="Arial" w:hAnsi="Arial"/>
          <w:b w:val="1"/>
          <w:bCs w:val="1"/>
          <w:sz w:val="20"/>
          <w:szCs w:val="20"/>
          <w:rtl w:val="0"/>
          <w:lang w:val="en-US"/>
        </w:rPr>
        <w:t xml:space="preserve"> on God.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