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5:21-43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Raises A Dead Girl And Heals A Sick Woman</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February 24, 2019</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when Jesus had crossed again in the boat to the other side, a great crowd gathered about him, and he was beside the sea. Mark 5:21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Jairus was a respected man with a </w:t>
      </w:r>
      <w:r>
        <w:rPr>
          <w:rFonts w:ascii="Avenir Heavy" w:hAnsi="Avenir Heavy"/>
          <w:sz w:val="28"/>
          <w:szCs w:val="28"/>
          <w:u w:val="single"/>
          <w:rtl w:val="0"/>
          <w:lang w:val="en-US"/>
        </w:rPr>
        <w:t>dying</w:t>
      </w:r>
      <w:r>
        <w:rPr>
          <w:rFonts w:ascii="Avenir Heavy" w:hAnsi="Avenir Heavy"/>
          <w:sz w:val="28"/>
          <w:szCs w:val="28"/>
          <w:rtl w:val="0"/>
          <w:lang w:val="en-US"/>
        </w:rPr>
        <w:t xml:space="preserve"> daughter.</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Then came one of the rulers of the synagogue, Jairus by name, and seeing him, he fell at his feet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5:22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implored him earnestly,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My little daughter is at the point of death. Come and lay your hands on her, so that she may be made well and live.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5:23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he went with him. And a great crowd followed him and thronged about him. Mark 5:24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stopped to heal and care for a </w:t>
      </w:r>
      <w:r>
        <w:rPr>
          <w:rFonts w:ascii="Avenir Heavy" w:hAnsi="Avenir Heavy"/>
          <w:sz w:val="28"/>
          <w:szCs w:val="28"/>
          <w:u w:val="single"/>
          <w:rtl w:val="0"/>
          <w:lang w:val="en-US"/>
        </w:rPr>
        <w:t>sick</w:t>
      </w:r>
      <w:r>
        <w:rPr>
          <w:rFonts w:ascii="Avenir Heavy" w:hAnsi="Avenir Heavy"/>
          <w:sz w:val="28"/>
          <w:szCs w:val="28"/>
          <w:rtl w:val="0"/>
          <w:lang w:val="en-US"/>
        </w:rPr>
        <w:t xml:space="preserve"> woman.</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there was a woman who had had a discharge of blood for twelve years</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5:25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and who had suffered much under many physicians, and had spent all that she had, and was no better but rather grew worse. Mark 5:26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She had heard the reports about Jesus and came up behind him in the crowd and touched his garment. For she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If I touch even his garments, I will be made well.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5:27-28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immediately the flow of blood dried up, and she felt in her body that she was healed of her disease. Mark 5:29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Jesus, perceiving in himself that power had gone out from him, immediately turned about in the crowd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Who touched my garments?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his disciples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You see the crowd pressing around you, and yet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Who touched me?</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And he looked around to see who had done it. Mark 5:30</w:t>
      </w:r>
      <w:r>
        <w:rPr>
          <w:rFonts w:ascii="Avenir Book Oblique" w:hAnsi="Avenir Book Oblique" w:hint="default"/>
          <w:sz w:val="20"/>
          <w:szCs w:val="20"/>
          <w:rtl w:val="0"/>
          <w:lang w:val="en-US"/>
        </w:rPr>
        <w:t>–</w:t>
      </w:r>
      <w:r>
        <w:rPr>
          <w:rFonts w:ascii="Avenir Book Oblique" w:hAnsi="Avenir Book Oblique"/>
          <w:sz w:val="20"/>
          <w:szCs w:val="20"/>
          <w:rtl w:val="0"/>
          <w:lang w:val="en-US"/>
        </w:rPr>
        <w:t>32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the woman, knowing what had happened to her, came in fear and trembling and fell down before him and told him the whole truth.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5:33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to her, </w:t>
      </w:r>
      <w:r>
        <w:rPr>
          <w:rFonts w:ascii="Avenir Book Oblique" w:hAnsi="Avenir Book Oblique" w:hint="default"/>
          <w:sz w:val="20"/>
          <w:szCs w:val="20"/>
          <w:rtl w:val="0"/>
          <w:lang w:val="en-US"/>
        </w:rPr>
        <w:t>“</w:t>
      </w:r>
      <w:r>
        <w:rPr>
          <w:rFonts w:ascii="Avenir Book Oblique" w:hAnsi="Avenir Book Oblique"/>
          <w:sz w:val="20"/>
          <w:szCs w:val="20"/>
          <w:rtl w:val="0"/>
          <w:lang w:val="en-US"/>
        </w:rPr>
        <w:t>Daughter, your faith has made you well; go in peace, and be healed of your disease.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5:34 (ESV)</w:t>
      </w: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Jairus was a respected man with a </w:t>
      </w:r>
      <w:r>
        <w:rPr>
          <w:rFonts w:ascii="Avenir Heavy" w:hAnsi="Avenir Heavy"/>
          <w:sz w:val="28"/>
          <w:szCs w:val="28"/>
          <w:u w:val="single"/>
          <w:rtl w:val="0"/>
          <w:lang w:val="en-US"/>
        </w:rPr>
        <w:t>dead</w:t>
      </w:r>
      <w:r>
        <w:rPr>
          <w:rFonts w:ascii="Avenir Heavy" w:hAnsi="Avenir Heavy"/>
          <w:sz w:val="28"/>
          <w:szCs w:val="28"/>
          <w:rtl w:val="0"/>
          <w:lang w:val="en-US"/>
        </w:rPr>
        <w:t xml:space="preserve"> daughter. </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While he was still speaking, there came from the ruler</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house some who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Your daughter is dead. Why trouble the Teacher any further?</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5:35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overhearing what they said, Jesus said to the ruler of the synagogue, </w:t>
      </w:r>
      <w:r>
        <w:rPr>
          <w:rFonts w:ascii="Avenir Book Oblique" w:hAnsi="Avenir Book Oblique" w:hint="default"/>
          <w:sz w:val="20"/>
          <w:szCs w:val="20"/>
          <w:rtl w:val="0"/>
          <w:lang w:val="en-US"/>
        </w:rPr>
        <w:t>“</w:t>
      </w:r>
      <w:r>
        <w:rPr>
          <w:rFonts w:ascii="Avenir Book Oblique" w:hAnsi="Avenir Book Oblique"/>
          <w:sz w:val="20"/>
          <w:szCs w:val="20"/>
          <w:rtl w:val="0"/>
          <w:lang w:val="en-US"/>
        </w:rPr>
        <w:t>Do not fear, only believe.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5:36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allowed no one to follow him except Peter and James and John the brother of James. They came to the house of the ruler of the synagogue, and Jesus saw a commotion, people weeping and wailing loudly.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5:37</w:t>
      </w:r>
      <w:r>
        <w:rPr>
          <w:rFonts w:ascii="Avenir Book Oblique" w:hAnsi="Avenir Book Oblique" w:hint="default"/>
          <w:sz w:val="20"/>
          <w:szCs w:val="20"/>
          <w:rtl w:val="0"/>
          <w:lang w:val="en-US"/>
        </w:rPr>
        <w:t>–</w:t>
      </w:r>
      <w:r>
        <w:rPr>
          <w:rFonts w:ascii="Avenir Book Oblique" w:hAnsi="Avenir Book Oblique"/>
          <w:sz w:val="20"/>
          <w:szCs w:val="20"/>
          <w:rtl w:val="0"/>
          <w:lang w:val="en-US"/>
        </w:rPr>
        <w:t>38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he had entered,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Why are you making a commotion and weeping? The child is not dead but sleeping.</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5:39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they laughed at him. But he put them all outside and took the child</w:t>
      </w:r>
      <w:r>
        <w:rPr>
          <w:rFonts w:ascii="Avenir Book Oblique" w:hAnsi="Avenir Book Oblique" w:hint="default"/>
          <w:sz w:val="20"/>
          <w:szCs w:val="20"/>
          <w:rtl w:val="0"/>
          <w:lang w:val="en-US"/>
        </w:rPr>
        <w:t>’</w:t>
      </w:r>
      <w:r>
        <w:rPr>
          <w:rFonts w:ascii="Avenir Book Oblique" w:hAnsi="Avenir Book Oblique"/>
          <w:sz w:val="20"/>
          <w:szCs w:val="20"/>
          <w:rtl w:val="0"/>
          <w:lang w:val="en-US"/>
        </w:rPr>
        <w:t>s father and mother and those who were with him and went in where the child was. Mark 5:40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Taking her by the hand he said to her, </w:t>
      </w:r>
      <w:r>
        <w:rPr>
          <w:rFonts w:ascii="Avenir Book Oblique" w:hAnsi="Avenir Book Oblique" w:hint="default"/>
          <w:sz w:val="20"/>
          <w:szCs w:val="20"/>
          <w:rtl w:val="0"/>
          <w:lang w:val="en-US"/>
        </w:rPr>
        <w:t>“</w:t>
      </w:r>
      <w:r>
        <w:rPr>
          <w:rFonts w:ascii="Avenir Book Oblique" w:hAnsi="Avenir Book Oblique"/>
          <w:sz w:val="20"/>
          <w:szCs w:val="20"/>
          <w:rtl w:val="0"/>
          <w:lang w:val="en-US"/>
        </w:rPr>
        <w:t>Talitha cumi,</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which means, </w:t>
      </w:r>
      <w:r>
        <w:rPr>
          <w:rFonts w:ascii="Avenir Book Oblique" w:hAnsi="Avenir Book Oblique" w:hint="default"/>
          <w:sz w:val="20"/>
          <w:szCs w:val="20"/>
          <w:rtl w:val="0"/>
          <w:lang w:val="en-US"/>
        </w:rPr>
        <w:t>“</w:t>
      </w:r>
      <w:r>
        <w:rPr>
          <w:rFonts w:ascii="Avenir Book Oblique" w:hAnsi="Avenir Book Oblique"/>
          <w:sz w:val="20"/>
          <w:szCs w:val="20"/>
          <w:rtl w:val="0"/>
          <w:lang w:val="en-US"/>
        </w:rPr>
        <w:t>Little girl, I say to you, arise.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5:41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immediately the girl got up and began walking (for she was twelve years of age), and they were immediately overcome with amazement.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5:42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 he strictly charged them that no one should know this, and told them to give her something to eat. Mark 5:43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r>
        <w:rPr>
          <w:rFonts w:ascii="Avenir Heavy" w:hAnsi="Avenir Heavy"/>
          <w:sz w:val="20"/>
          <w:szCs w:val="20"/>
          <w:rtl w:val="0"/>
          <w:lang w:val="en-US"/>
        </w:rPr>
        <w:t>Applications</w:t>
      </w:r>
    </w:p>
    <w:p>
      <w:pPr>
        <w:pStyle w:val="Default"/>
        <w:numPr>
          <w:ilvl w:val="0"/>
          <w:numId w:val="3"/>
        </w:numPr>
        <w:spacing w:after="120"/>
        <w:jc w:val="left"/>
        <w:rPr>
          <w:rFonts w:ascii="Avenir Heavy" w:hAnsi="Avenir Heavy"/>
          <w:sz w:val="20"/>
          <w:szCs w:val="20"/>
          <w:lang w:val="en-US"/>
        </w:rPr>
      </w:pPr>
      <w:r>
        <w:rPr>
          <w:rFonts w:ascii="Avenir Heavy" w:hAnsi="Avenir Heavy"/>
          <w:sz w:val="20"/>
          <w:szCs w:val="20"/>
          <w:rtl w:val="0"/>
          <w:lang w:val="en-US"/>
        </w:rPr>
        <w:t xml:space="preserve">Jesus has more than power. He has </w:t>
      </w:r>
      <w:r>
        <w:rPr>
          <w:rFonts w:ascii="Avenir Heavy" w:hAnsi="Avenir Heavy"/>
          <w:sz w:val="20"/>
          <w:szCs w:val="20"/>
          <w:u w:val="single"/>
          <w:rtl w:val="0"/>
          <w:lang w:val="en-US"/>
        </w:rPr>
        <w:t>compassion</w:t>
      </w:r>
      <w:r>
        <w:rPr>
          <w:rFonts w:ascii="Avenir Heavy" w:hAnsi="Avenir Heavy"/>
          <w:sz w:val="20"/>
          <w:szCs w:val="20"/>
          <w:rtl w:val="0"/>
          <w:lang w:val="en-US"/>
        </w:rPr>
        <w:t xml:space="preserve"> for our needs</w:t>
      </w:r>
      <w:r>
        <w:rPr>
          <w:rFonts w:ascii="Avenir Heavy" w:hAnsi="Avenir Heavy"/>
          <w:sz w:val="20"/>
          <w:szCs w:val="20"/>
          <w:rtl w:val="0"/>
          <w:lang w:val="en-US"/>
        </w:rPr>
        <w:t>.</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numPr>
          <w:ilvl w:val="0"/>
          <w:numId w:val="3"/>
        </w:numPr>
        <w:spacing w:after="120"/>
        <w:jc w:val="left"/>
        <w:rPr>
          <w:rFonts w:ascii="Avenir Heavy" w:hAnsi="Avenir Heavy"/>
          <w:sz w:val="20"/>
          <w:szCs w:val="20"/>
          <w:lang w:val="en-US"/>
        </w:rPr>
      </w:pPr>
      <w:r>
        <w:rPr>
          <w:rFonts w:ascii="Avenir Heavy" w:hAnsi="Avenir Heavy"/>
          <w:sz w:val="20"/>
          <w:szCs w:val="20"/>
          <w:u w:val="single"/>
          <w:rtl w:val="0"/>
          <w:lang w:val="en-US"/>
        </w:rPr>
        <w:t>Faith</w:t>
      </w:r>
      <w:r>
        <w:rPr>
          <w:rFonts w:ascii="Avenir Heavy" w:hAnsi="Avenir Heavy"/>
          <w:sz w:val="20"/>
          <w:szCs w:val="20"/>
          <w:rtl w:val="0"/>
          <w:lang w:val="en-US"/>
        </w:rPr>
        <w:t xml:space="preserve"> in Jesus unleashes God</w:t>
      </w:r>
      <w:r>
        <w:rPr>
          <w:rFonts w:ascii="Avenir Heavy" w:hAnsi="Avenir Heavy" w:hint="default"/>
          <w:sz w:val="20"/>
          <w:szCs w:val="20"/>
          <w:rtl w:val="0"/>
          <w:lang w:val="en-US"/>
        </w:rPr>
        <w:t>’</w:t>
      </w:r>
      <w:r>
        <w:rPr>
          <w:rFonts w:ascii="Avenir Heavy" w:hAnsi="Avenir Heavy"/>
          <w:sz w:val="20"/>
          <w:szCs w:val="20"/>
          <w:rtl w:val="0"/>
          <w:lang w:val="en-US"/>
        </w:rPr>
        <w:t>s power in our life.</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Mark 5:21-43 to familiarize yourself with the passage. When we studied these verses, did you find yourself emotionally connecting more with Jairus and his dead daughter or the sick woman? Why? How were Jairus and his daughter different from the sick woman? In what ways were they the same? What was Mark teaching Jairus through the example of the sick woman</w:t>
      </w:r>
      <w:r>
        <w:rPr>
          <w:rFonts w:ascii="Avenir Book" w:hAnsi="Avenir Book" w:hint="default"/>
          <w:sz w:val="18"/>
          <w:szCs w:val="18"/>
          <w:rtl w:val="0"/>
          <w:lang w:val="en-US"/>
        </w:rPr>
        <w:t>’</w:t>
      </w:r>
      <w:r>
        <w:rPr>
          <w:rFonts w:ascii="Avenir Book" w:hAnsi="Avenir Book"/>
          <w:sz w:val="18"/>
          <w:szCs w:val="18"/>
          <w:rtl w:val="0"/>
          <w:lang w:val="en-US"/>
        </w:rPr>
        <w:t>s faith?</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In Mark 5, we see Jesus doesn</w:t>
      </w:r>
      <w:r>
        <w:rPr>
          <w:rFonts w:ascii="Avenir Book" w:hAnsi="Avenir Book" w:hint="default"/>
          <w:sz w:val="18"/>
          <w:szCs w:val="18"/>
          <w:rtl w:val="0"/>
          <w:lang w:val="en-US"/>
        </w:rPr>
        <w:t>’</w:t>
      </w:r>
      <w:r>
        <w:rPr>
          <w:rFonts w:ascii="Avenir Book" w:hAnsi="Avenir Book"/>
          <w:sz w:val="18"/>
          <w:szCs w:val="18"/>
          <w:rtl w:val="0"/>
          <w:lang w:val="en-US"/>
        </w:rPr>
        <w:t>t just have raw power, but he is filled with compassion toward our needs no matter our social status. In these verses, what areas of life does Jesus care about and how does he feel when we suffer? (Matthew 9:36, Matthew 14:14, Matthew 15:32, 2 Corinthians 1:3, Hebrews 4:15)</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In Mark 5, Jairus and the sick woman experienced God</w:t>
      </w:r>
      <w:r>
        <w:rPr>
          <w:rFonts w:ascii="Avenir Book" w:hAnsi="Avenir Book" w:hint="default"/>
          <w:sz w:val="18"/>
          <w:szCs w:val="18"/>
          <w:rtl w:val="0"/>
          <w:lang w:val="en-US"/>
        </w:rPr>
        <w:t>’</w:t>
      </w:r>
      <w:r>
        <w:rPr>
          <w:rFonts w:ascii="Avenir Book" w:hAnsi="Avenir Book"/>
          <w:sz w:val="18"/>
          <w:szCs w:val="18"/>
          <w:rtl w:val="0"/>
          <w:lang w:val="en-US"/>
        </w:rPr>
        <w:t xml:space="preserve">s work in their life in response to their faith in Jesus. What did their faith cost them? How was </w:t>
      </w:r>
      <w:r>
        <w:rPr>
          <w:rFonts w:ascii="Avenir Book" w:hAnsi="Avenir Book"/>
          <w:sz w:val="18"/>
          <w:szCs w:val="18"/>
          <w:rtl w:val="0"/>
          <w:lang w:val="en-US"/>
        </w:rPr>
        <w:t>their faith</w:t>
      </w:r>
      <w:r>
        <w:rPr>
          <w:rFonts w:ascii="Avenir Book" w:hAnsi="Avenir Book"/>
          <w:sz w:val="18"/>
          <w:szCs w:val="18"/>
          <w:rtl w:val="0"/>
          <w:lang w:val="en-US"/>
        </w:rPr>
        <w:t xml:space="preserve"> rewarded? Read Hebrews 11. In this chapter what did faith cost? </w:t>
      </w:r>
      <w:r>
        <w:rPr>
          <w:rFonts w:ascii="Avenir Book" w:hAnsi="Avenir Book"/>
          <w:sz w:val="18"/>
          <w:szCs w:val="18"/>
          <w:rtl w:val="0"/>
          <w:lang w:val="en-US"/>
        </w:rPr>
        <w:t>How were they rewarded for</w:t>
      </w:r>
      <w:r>
        <w:rPr>
          <w:rFonts w:ascii="Avenir Book" w:hAnsi="Avenir Book"/>
          <w:sz w:val="18"/>
          <w:szCs w:val="18"/>
          <w:rtl w:val="0"/>
          <w:lang w:val="en-US"/>
        </w:rPr>
        <w:t xml:space="preserve"> their faith? </w:t>
      </w:r>
      <w:r>
        <w:rPr>
          <w:rFonts w:ascii="Avenir Book" w:hAnsi="Avenir Book"/>
          <w:sz w:val="18"/>
          <w:szCs w:val="18"/>
          <w:rtl w:val="0"/>
          <w:lang w:val="en-US"/>
        </w:rPr>
        <w:t>How will</w:t>
      </w:r>
      <w:r>
        <w:rPr>
          <w:rFonts w:ascii="Avenir Book" w:hAnsi="Avenir Book"/>
          <w:sz w:val="18"/>
          <w:szCs w:val="18"/>
          <w:rtl w:val="0"/>
          <w:lang w:val="en-US"/>
        </w:rPr>
        <w:t xml:space="preserve"> our faith cost us? What reward can we expect to receive?</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In Mark 5, we see Jesus delayed healing Jairus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daughter. </w:t>
      </w:r>
      <w:r>
        <w:rPr>
          <w:rFonts w:ascii="Avenir Book" w:hAnsi="Avenir Book"/>
          <w:sz w:val="18"/>
          <w:szCs w:val="18"/>
          <w:rtl w:val="0"/>
          <w:lang w:val="en-US"/>
        </w:rPr>
        <w:t>Many</w:t>
      </w:r>
      <w:r>
        <w:rPr>
          <w:rFonts w:ascii="Avenir Book" w:hAnsi="Avenir Book"/>
          <w:sz w:val="18"/>
          <w:szCs w:val="18"/>
          <w:rtl w:val="0"/>
          <w:lang w:val="en-US"/>
        </w:rPr>
        <w:t xml:space="preserve"> times </w:t>
      </w:r>
      <w:r>
        <w:rPr>
          <w:rFonts w:ascii="Avenir Book" w:hAnsi="Avenir Book"/>
          <w:sz w:val="18"/>
          <w:szCs w:val="18"/>
          <w:rtl w:val="0"/>
          <w:lang w:val="en-US"/>
        </w:rPr>
        <w:t>it feels like Jesus delays answering our prayers</w:t>
      </w:r>
      <w:r>
        <w:rPr>
          <w:rFonts w:ascii="Avenir Book" w:hAnsi="Avenir Book"/>
          <w:sz w:val="18"/>
          <w:szCs w:val="18"/>
          <w:rtl w:val="0"/>
          <w:lang w:val="en-US"/>
        </w:rPr>
        <w:t>. What does Mark 5:21-43 teach us about why Jesus delayed healing Jairus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daughter? </w:t>
      </w:r>
      <w:r>
        <w:rPr>
          <w:rFonts w:ascii="Avenir Book" w:hAnsi="Avenir Book"/>
          <w:sz w:val="18"/>
          <w:szCs w:val="18"/>
          <w:rtl w:val="0"/>
          <w:lang w:val="en-US"/>
        </w:rPr>
        <w:t>For a similar incident and reason, s</w:t>
      </w:r>
      <w:r>
        <w:rPr>
          <w:rFonts w:ascii="Avenir Book" w:hAnsi="Avenir Book"/>
          <w:sz w:val="18"/>
          <w:szCs w:val="18"/>
          <w:rtl w:val="0"/>
          <w:lang w:val="en-US"/>
        </w:rPr>
        <w:t>ee John 11:1-44.</w:t>
      </w:r>
      <w:r>
        <w:rPr>
          <w:rFonts w:ascii="Avenir Book" w:hAnsi="Avenir Book"/>
          <w:sz w:val="18"/>
          <w:szCs w:val="18"/>
          <w:rtl w:val="0"/>
          <w:lang w:val="en-US"/>
        </w:rPr>
        <w:t xml:space="preserve"> What does this teach us about God</w:t>
      </w:r>
      <w:r>
        <w:rPr>
          <w:rFonts w:ascii="Avenir Book" w:hAnsi="Avenir Book" w:hint="default"/>
          <w:sz w:val="18"/>
          <w:szCs w:val="18"/>
          <w:rtl w:val="0"/>
          <w:lang w:val="en-US"/>
        </w:rPr>
        <w:t>’</w:t>
      </w:r>
      <w:r>
        <w:rPr>
          <w:rFonts w:ascii="Avenir Book" w:hAnsi="Avenir Book"/>
          <w:sz w:val="18"/>
          <w:szCs w:val="18"/>
          <w:rtl w:val="0"/>
          <w:lang w:val="en-US"/>
        </w:rPr>
        <w:t>s delays in our life?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