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7:1-13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Jesus Takes On Tradition</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May 5, 2019</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The Pharisees and scribes </w:t>
      </w:r>
      <w:r>
        <w:rPr>
          <w:rFonts w:ascii="Avenir Heavy" w:hAnsi="Avenir Heavy"/>
          <w:sz w:val="28"/>
          <w:szCs w:val="28"/>
          <w:u w:val="single"/>
          <w:rtl w:val="0"/>
          <w:lang w:val="en-US"/>
        </w:rPr>
        <w:t>criticized</w:t>
      </w:r>
      <w:r>
        <w:rPr>
          <w:rFonts w:ascii="Avenir Heavy" w:hAnsi="Avenir Heavy"/>
          <w:sz w:val="28"/>
          <w:szCs w:val="28"/>
          <w:rtl w:val="0"/>
          <w:lang w:val="en-US"/>
        </w:rPr>
        <w:t xml:space="preserve"> Jesus</w:t>
      </w:r>
      <w:r>
        <w:rPr>
          <w:rFonts w:ascii="Avenir Heavy" w:hAnsi="Avenir Heavy" w:hint="default"/>
          <w:sz w:val="28"/>
          <w:szCs w:val="28"/>
          <w:rtl w:val="0"/>
          <w:lang w:val="en-US"/>
        </w:rPr>
        <w:t xml:space="preserve">’ </w:t>
      </w:r>
      <w:r>
        <w:rPr>
          <w:rFonts w:ascii="Avenir Heavy" w:hAnsi="Avenir Heavy"/>
          <w:sz w:val="28"/>
          <w:szCs w:val="28"/>
          <w:rtl w:val="0"/>
          <w:lang w:val="en-US"/>
        </w:rPr>
        <w:t>disciples for not following their tradition.</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Now when the Pharisees gathered to him, with some of the scribes who had come from Jerusalem, Mark 7:1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they saw that some of his disciples ate with hands that were defiled, that is, unwashed. Mark 7:2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(For the Pharisees and all the Jews do not eat unless they wash their hands properly, holding to the tradition of the elders, and when they come from the marketplace, they do not eat unless they wash. And there are many other traditions that they observe, such as the washing of cups and pots and copper vessels and dining couches.) Mark 7:3</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the Pharisees and the scribes asked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Why do your disciples not walk according to the tradition of the elders, but eat with defiled hands?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7:5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hint="default"/>
          <w:sz w:val="20"/>
          <w:szCs w:val="20"/>
          <w:rtl w:val="0"/>
          <w:lang w:val="en-US"/>
        </w:rPr>
        <w:t>“</w:t>
      </w:r>
      <w:r>
        <w:rPr>
          <w:rFonts w:ascii="Avenir Book" w:hAnsi="Avenir Book"/>
          <w:sz w:val="20"/>
          <w:szCs w:val="20"/>
          <w:rtl w:val="0"/>
          <w:lang w:val="en-US"/>
        </w:rPr>
        <w:t>The words of the scribes are more lovely than the words of the Law</w:t>
      </w:r>
      <w:r>
        <w:rPr>
          <w:rFonts w:ascii="Avenir Book" w:hAnsi="Avenir Book" w:hint="default"/>
          <w:sz w:val="20"/>
          <w:szCs w:val="20"/>
          <w:rtl w:val="0"/>
          <w:lang w:val="en-US"/>
        </w:rPr>
        <w:t xml:space="preserve">… </w:t>
      </w:r>
      <w:r>
        <w:rPr>
          <w:rFonts w:ascii="Avenir Book" w:hAnsi="Avenir Book"/>
          <w:sz w:val="20"/>
          <w:szCs w:val="20"/>
          <w:rtl w:val="0"/>
          <w:lang w:val="en-US"/>
        </w:rPr>
        <w:t>It is a greater crime to transgress the words of the school of Rabbi Hillel than the words of Scripture</w:t>
      </w:r>
      <w:r>
        <w:rPr>
          <w:rFonts w:ascii="Avenir Book" w:hAnsi="Avenir Book" w:hint="default"/>
          <w:sz w:val="20"/>
          <w:szCs w:val="20"/>
          <w:rtl w:val="0"/>
          <w:lang w:val="en-US"/>
        </w:rPr>
        <w:t xml:space="preserve">… </w:t>
      </w:r>
      <w:r>
        <w:rPr>
          <w:rFonts w:ascii="Avenir Book" w:hAnsi="Avenir Book"/>
          <w:sz w:val="20"/>
          <w:szCs w:val="20"/>
          <w:rtl w:val="0"/>
          <w:lang w:val="en-US"/>
        </w:rPr>
        <w:t>My son, attend to the words of the scribes more than the words of the law.</w:t>
      </w:r>
      <w:r>
        <w:rPr>
          <w:rFonts w:ascii="Avenir Book" w:hAnsi="Avenir Book" w:hint="default"/>
          <w:sz w:val="20"/>
          <w:szCs w:val="20"/>
          <w:rtl w:val="0"/>
          <w:lang w:val="en-US"/>
        </w:rPr>
        <w:t xml:space="preserve">” </w:t>
      </w:r>
      <w:r>
        <w:rPr>
          <w:rFonts w:ascii="Avenir Book" w:hAnsi="Avenir Book"/>
          <w:sz w:val="20"/>
          <w:szCs w:val="20"/>
          <w:rtl w:val="0"/>
          <w:lang w:val="en-US"/>
        </w:rPr>
        <w:t>(Talmud)</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hint="default"/>
          <w:sz w:val="20"/>
          <w:szCs w:val="20"/>
          <w:rtl w:val="0"/>
          <w:lang w:val="en-US"/>
        </w:rPr>
        <w:t>“</w:t>
      </w:r>
      <w:r>
        <w:rPr>
          <w:rFonts w:ascii="Avenir Book" w:hAnsi="Avenir Book"/>
          <w:sz w:val="20"/>
          <w:szCs w:val="20"/>
          <w:rtl w:val="0"/>
          <w:lang w:val="en-US"/>
        </w:rPr>
        <w:t>Whoever is firmly implanted in the land of Israel, who speaks the holy language, who eats his food in purity [as required by hand-washing rituals], and recites the Shema morning and evening, is assured of life in the world to come</w:t>
      </w:r>
      <w:r>
        <w:rPr>
          <w:rFonts w:ascii="Avenir Book" w:hAnsi="Avenir Book" w:hint="default"/>
          <w:sz w:val="20"/>
          <w:szCs w:val="20"/>
          <w:rtl w:val="0"/>
          <w:lang w:val="en-US"/>
        </w:rPr>
        <w:t xml:space="preserve">” </w:t>
      </w:r>
      <w:r>
        <w:rPr>
          <w:rFonts w:ascii="Avenir Book" w:hAnsi="Avenir Book"/>
          <w:sz w:val="20"/>
          <w:szCs w:val="20"/>
          <w:rtl w:val="0"/>
          <w:lang w:val="en-US"/>
        </w:rPr>
        <w:t>(Shabbat 1:3)</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Whoever has his abode in the land of Israel and eats his food with washed hands may rest assured that he shall receive eternal life. (Rabbi Tahaneth)</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Jesus disagreed with traditions that were given </w:t>
      </w:r>
      <w:r>
        <w:rPr>
          <w:rFonts w:ascii="Avenir Heavy" w:hAnsi="Avenir Heavy"/>
          <w:sz w:val="28"/>
          <w:szCs w:val="28"/>
          <w:u w:val="single"/>
          <w:rtl w:val="0"/>
          <w:lang w:val="en-US"/>
        </w:rPr>
        <w:t>authority</w:t>
      </w:r>
      <w:r>
        <w:rPr>
          <w:rFonts w:ascii="Avenir Heavy" w:hAnsi="Avenir Heavy"/>
          <w:sz w:val="28"/>
          <w:szCs w:val="28"/>
          <w:rtl w:val="0"/>
          <w:lang w:val="en-US"/>
        </w:rPr>
        <w:t xml:space="preserve"> equal to God</w:t>
      </w:r>
      <w:r>
        <w:rPr>
          <w:rFonts w:ascii="Avenir Heavy" w:hAnsi="Avenir Heavy" w:hint="default"/>
          <w:sz w:val="28"/>
          <w:szCs w:val="28"/>
          <w:rtl w:val="0"/>
          <w:lang w:val="en-US"/>
        </w:rPr>
        <w:t>’</w:t>
      </w:r>
      <w:r>
        <w:rPr>
          <w:rFonts w:ascii="Avenir Heavy" w:hAnsi="Avenir Heavy"/>
          <w:sz w:val="28"/>
          <w:szCs w:val="28"/>
          <w:rtl w:val="0"/>
          <w:lang w:val="en-US"/>
        </w:rPr>
        <w:t>s word.</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Well did Isaiah prophesy of you hypocrites, as it is written, </w:t>
      </w:r>
      <w:r>
        <w:rPr>
          <w:rFonts w:ascii="Avenir Book Oblique" w:hAnsi="Avenir Book Oblique" w:hint="default"/>
          <w:sz w:val="20"/>
          <w:szCs w:val="20"/>
          <w:rtl w:val="0"/>
          <w:lang w:val="en-US"/>
        </w:rPr>
        <w:t>“ ‘</w:t>
      </w:r>
      <w:r>
        <w:rPr>
          <w:rFonts w:ascii="Avenir Book Oblique" w:hAnsi="Avenir Book Oblique"/>
          <w:sz w:val="20"/>
          <w:szCs w:val="20"/>
          <w:rtl w:val="0"/>
          <w:lang w:val="en-US"/>
        </w:rPr>
        <w:t>This people honors me with their lips, but their heart is far from me; in vain do they worship me, teaching as doctrines the commandments of men.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You leave the commandment of God and hold to the tradition of men.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You have a fine way of rejecting the commandment of God in order to establish your tradition!</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Mark 7:6</w:t>
      </w:r>
      <w:r>
        <w:rPr>
          <w:rFonts w:ascii="Avenir Book Oblique" w:hAnsi="Avenir Book Oblique" w:hint="default"/>
          <w:sz w:val="20"/>
          <w:szCs w:val="20"/>
          <w:rtl w:val="0"/>
          <w:lang w:val="en-US"/>
        </w:rPr>
        <w:t>–</w:t>
      </w:r>
      <w:r>
        <w:rPr>
          <w:rFonts w:ascii="Avenir Book Oblique" w:hAnsi="Avenir Book Oblique"/>
          <w:sz w:val="20"/>
          <w:szCs w:val="20"/>
          <w:rtl w:val="0"/>
          <w:lang w:val="en-US"/>
        </w:rPr>
        <w:t>9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Lip worship that is not heart worship, is </w:t>
      </w:r>
      <w:r>
        <w:rPr>
          <w:rFonts w:ascii="Avenir Heavy" w:hAnsi="Avenir Heavy"/>
          <w:sz w:val="20"/>
          <w:szCs w:val="20"/>
          <w:u w:val="single"/>
          <w:rtl w:val="0"/>
          <w:lang w:val="en-US"/>
        </w:rPr>
        <w:t>useless</w:t>
      </w:r>
      <w:r>
        <w:rPr>
          <w:rFonts w:ascii="Avenir Heavy" w:hAnsi="Avenir Heavy"/>
          <w:sz w:val="20"/>
          <w:szCs w:val="20"/>
          <w:rtl w:val="0"/>
          <w:lang w:val="en-US"/>
        </w:rPr>
        <w:t xml:space="preserve"> worship.</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Jesus answered,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The most important is, </w:t>
      </w:r>
      <w:r>
        <w:rPr>
          <w:rFonts w:ascii="Avenir Book Oblique" w:hAnsi="Avenir Book Oblique" w:hint="default"/>
          <w:sz w:val="20"/>
          <w:szCs w:val="20"/>
          <w:rtl w:val="0"/>
          <w:lang w:val="en-US"/>
        </w:rPr>
        <w:t>‘</w:t>
      </w:r>
      <w:r>
        <w:rPr>
          <w:rFonts w:ascii="Avenir Book Oblique" w:hAnsi="Avenir Book Oblique"/>
          <w:sz w:val="20"/>
          <w:szCs w:val="20"/>
          <w:rtl w:val="0"/>
          <w:lang w:val="en-US"/>
        </w:rPr>
        <w:t>Hear, O Israel: The Lord our God, the Lord is one. And you shall love the Lord your God with all your heart and with all your soul and with all your mind and with all your strength.</w:t>
      </w:r>
      <w:r>
        <w:rPr>
          <w:rFonts w:ascii="Avenir Book Oblique" w:hAnsi="Avenir Book Oblique" w:hint="default"/>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Mark 12:29</w:t>
      </w:r>
      <w:r>
        <w:rPr>
          <w:rFonts w:ascii="Avenir Book Oblique" w:hAnsi="Avenir Book Oblique" w:hint="default"/>
          <w:sz w:val="20"/>
          <w:szCs w:val="20"/>
          <w:rtl w:val="0"/>
          <w:lang w:val="en-US"/>
        </w:rPr>
        <w:t>–</w:t>
      </w:r>
      <w:r>
        <w:rPr>
          <w:rFonts w:ascii="Avenir Book Oblique" w:hAnsi="Avenir Book Oblique"/>
          <w:sz w:val="20"/>
          <w:szCs w:val="20"/>
          <w:rtl w:val="0"/>
          <w:lang w:val="en-US"/>
        </w:rPr>
        <w:t>30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Traditions that take on </w:t>
      </w:r>
      <w:r>
        <w:rPr>
          <w:rFonts w:ascii="Avenir Heavy" w:hAnsi="Avenir Heavy"/>
          <w:sz w:val="20"/>
          <w:szCs w:val="20"/>
          <w:rtl w:val="0"/>
          <w:lang w:val="en-US"/>
        </w:rPr>
        <w:t xml:space="preserve">as much </w:t>
      </w:r>
      <w:r>
        <w:rPr>
          <w:rFonts w:ascii="Avenir Heavy" w:hAnsi="Avenir Heavy"/>
          <w:sz w:val="20"/>
          <w:szCs w:val="20"/>
          <w:rtl w:val="0"/>
          <w:lang w:val="en-US"/>
        </w:rPr>
        <w:t xml:space="preserve">authority </w:t>
      </w:r>
      <w:r>
        <w:rPr>
          <w:rFonts w:ascii="Avenir Heavy" w:hAnsi="Avenir Heavy"/>
          <w:sz w:val="20"/>
          <w:szCs w:val="20"/>
          <w:rtl w:val="0"/>
          <w:lang w:val="en-US"/>
        </w:rPr>
        <w:t>as</w:t>
      </w:r>
      <w:r>
        <w:rPr>
          <w:rFonts w:ascii="Avenir Heavy" w:hAnsi="Avenir Heavy"/>
          <w:sz w:val="20"/>
          <w:szCs w:val="20"/>
          <w:rtl w:val="0"/>
          <w:lang w:val="en-US"/>
        </w:rPr>
        <w:t xml:space="preserve"> the Bible, will lead us </w:t>
      </w:r>
      <w:r>
        <w:rPr>
          <w:rFonts w:ascii="Avenir Heavy" w:hAnsi="Avenir Heavy"/>
          <w:sz w:val="20"/>
          <w:szCs w:val="20"/>
          <w:u w:val="single"/>
          <w:rtl w:val="0"/>
          <w:lang w:val="en-US"/>
        </w:rPr>
        <w:t>away</w:t>
      </w:r>
      <w:r>
        <w:rPr>
          <w:rFonts w:ascii="Avenir Heavy" w:hAnsi="Avenir Heavy"/>
          <w:sz w:val="20"/>
          <w:szCs w:val="20"/>
          <w:rtl w:val="0"/>
          <w:lang w:val="en-US"/>
        </w:rPr>
        <w:t xml:space="preserve"> from the Bible.</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u w:val="single"/>
          <w:rtl w:val="0"/>
          <w:lang w:val="en-US"/>
        </w:rPr>
        <w:t>Coban</w:t>
      </w:r>
      <w:r>
        <w:rPr>
          <w:rFonts w:ascii="Avenir Heavy" w:hAnsi="Avenir Heavy"/>
          <w:sz w:val="28"/>
          <w:szCs w:val="28"/>
          <w:rtl w:val="0"/>
          <w:lang w:val="en-US"/>
        </w:rPr>
        <w:t xml:space="preserve"> </w:t>
      </w:r>
      <w:r>
        <w:rPr>
          <w:rFonts w:ascii="Avenir Heavy" w:hAnsi="Avenir Heavy"/>
          <w:sz w:val="28"/>
          <w:szCs w:val="28"/>
          <w:rtl w:val="0"/>
          <w:lang w:val="en-US"/>
        </w:rPr>
        <w:t>is</w:t>
      </w:r>
      <w:r>
        <w:rPr>
          <w:rFonts w:ascii="Avenir Heavy" w:hAnsi="Avenir Heavy"/>
          <w:sz w:val="28"/>
          <w:szCs w:val="28"/>
          <w:rtl w:val="0"/>
          <w:lang w:val="en-US"/>
        </w:rPr>
        <w:t xml:space="preserve"> an illustration of tradition coming before the Bible in Jesus</w:t>
      </w:r>
      <w:r>
        <w:rPr>
          <w:rFonts w:ascii="Avenir Heavy" w:hAnsi="Avenir Heavy" w:hint="default"/>
          <w:sz w:val="28"/>
          <w:szCs w:val="28"/>
          <w:rtl w:val="0"/>
          <w:lang w:val="en-US"/>
        </w:rPr>
        <w:t xml:space="preserve">’ </w:t>
      </w:r>
      <w:r>
        <w:rPr>
          <w:rFonts w:ascii="Avenir Heavy" w:hAnsi="Avenir Heavy"/>
          <w:sz w:val="28"/>
          <w:szCs w:val="28"/>
          <w:rtl w:val="0"/>
          <w:lang w:val="en-US"/>
        </w:rPr>
        <w:t>day.</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Moses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Honor your father and your mother</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and, </w:t>
      </w:r>
      <w:r>
        <w:rPr>
          <w:rFonts w:ascii="Avenir Book Oblique" w:hAnsi="Avenir Book Oblique" w:hint="default"/>
          <w:sz w:val="20"/>
          <w:szCs w:val="20"/>
          <w:rtl w:val="0"/>
          <w:lang w:val="en-US"/>
        </w:rPr>
        <w:t>‘</w:t>
      </w:r>
      <w:r>
        <w:rPr>
          <w:rFonts w:ascii="Avenir Book Oblique" w:hAnsi="Avenir Book Oblique"/>
          <w:sz w:val="20"/>
          <w:szCs w:val="20"/>
          <w:rtl w:val="0"/>
          <w:lang w:val="en-US"/>
        </w:rPr>
        <w:t>Whoever reviles father or mother must surely die.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But you say,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If a man tells his father or his mother, </w:t>
      </w:r>
      <w:r>
        <w:rPr>
          <w:rFonts w:ascii="Avenir Book Oblique" w:hAnsi="Avenir Book Oblique" w:hint="default"/>
          <w:sz w:val="20"/>
          <w:szCs w:val="20"/>
          <w:rtl w:val="0"/>
          <w:lang w:val="en-US"/>
        </w:rPr>
        <w:t>“</w:t>
      </w:r>
      <w:r>
        <w:rPr>
          <w:rFonts w:ascii="Avenir Book Oblique" w:hAnsi="Avenir Book Oblique"/>
          <w:sz w:val="20"/>
          <w:szCs w:val="20"/>
          <w:rtl w:val="0"/>
          <w:lang w:val="en-US"/>
        </w:rPr>
        <w:t>Whatever you would have gained from me is Corban</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(that is, given to God)</w:t>
      </w:r>
      <w:r>
        <w:rPr>
          <w:rFonts w:ascii="Avenir Book Oblique" w:hAnsi="Avenir Book Oblique"/>
          <w:sz w:val="20"/>
          <w:szCs w:val="20"/>
          <w:rtl w:val="0"/>
          <w:lang w:val="en-US"/>
        </w:rPr>
        <w:t xml:space="preserve"> </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then you no longer permit him to do anything for his father or mother, thus making void the word of God by your tradition that you have handed down. And many such things you do.</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7:10</w:t>
      </w:r>
      <w:r>
        <w:rPr>
          <w:rFonts w:ascii="Avenir Book Oblique" w:hAnsi="Avenir Book Oblique" w:hint="default"/>
          <w:sz w:val="20"/>
          <w:szCs w:val="20"/>
          <w:rtl w:val="0"/>
          <w:lang w:val="en-US"/>
        </w:rPr>
        <w:t>–</w:t>
      </w:r>
      <w:r>
        <w:rPr>
          <w:rFonts w:ascii="Avenir Book Oblique" w:hAnsi="Avenir Book Oblique"/>
          <w:sz w:val="20"/>
          <w:szCs w:val="20"/>
          <w:rtl w:val="0"/>
          <w:lang w:val="en-US"/>
        </w:rPr>
        <w:t>13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Catholic</w:t>
      </w:r>
      <w:r>
        <w:rPr>
          <w:rFonts w:ascii="Avenir Heavy" w:hAnsi="Avenir Heavy"/>
          <w:sz w:val="28"/>
          <w:szCs w:val="28"/>
          <w:rtl w:val="0"/>
          <w:lang w:val="en-US"/>
        </w:rPr>
        <w:t xml:space="preserve"> Church is an illustration of tradition coming before the Bible in church history.</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hint="default"/>
          <w:sz w:val="20"/>
          <w:szCs w:val="20"/>
          <w:rtl w:val="0"/>
          <w:lang w:val="en-US"/>
        </w:rPr>
        <w:t>“</w:t>
      </w:r>
      <w:r>
        <w:rPr>
          <w:rFonts w:ascii="Avenir Book" w:hAnsi="Avenir Book"/>
          <w:sz w:val="20"/>
          <w:szCs w:val="20"/>
          <w:rtl w:val="0"/>
          <w:lang w:val="en-US"/>
        </w:rPr>
        <w:t xml:space="preserve">Consequently it is not from sacred Scripture alone that the Church draws her certainty about everything which has been revealed. </w:t>
      </w:r>
      <w:r>
        <w:rPr>
          <w:rFonts w:ascii="Avenir Book" w:hAnsi="Avenir Book"/>
          <w:sz w:val="20"/>
          <w:szCs w:val="20"/>
          <w:u w:val="single"/>
          <w:rtl w:val="0"/>
          <w:lang w:val="en-US"/>
        </w:rPr>
        <w:t>Therefore both sacred Tradition and sacred Scripture are to be accepted and venerated with the same devotion and reverence</w:t>
      </w:r>
      <w:r>
        <w:rPr>
          <w:rFonts w:ascii="Avenir Book" w:hAnsi="Avenir Book"/>
          <w:sz w:val="20"/>
          <w:szCs w:val="20"/>
          <w:rtl w:val="0"/>
          <w:lang w:val="en-US"/>
        </w:rPr>
        <w:t>.</w:t>
      </w:r>
      <w:r>
        <w:rPr>
          <w:rFonts w:ascii="Avenir Book" w:hAnsi="Avenir Book" w:hint="default"/>
          <w:sz w:val="20"/>
          <w:szCs w:val="20"/>
          <w:rtl w:val="0"/>
          <w:lang w:val="en-US"/>
        </w:rPr>
        <w:t xml:space="preserve">” </w:t>
      </w:r>
      <w:r>
        <w:rPr>
          <w:rFonts w:ascii="Avenir Book" w:hAnsi="Avenir Book"/>
          <w:sz w:val="20"/>
          <w:szCs w:val="20"/>
          <w:rtl w:val="0"/>
          <w:lang w:val="en-US"/>
        </w:rPr>
        <w:t xml:space="preserve">https://www.catholic.com/tract/scripture-and-tradition </w:t>
      </w:r>
    </w:p>
    <w:p>
      <w:pPr>
        <w:pStyle w:val="Default"/>
        <w:ind w:left="1015" w:firstLine="0"/>
        <w:jc w:val="left"/>
        <w:rPr>
          <w:rFonts w:ascii="Avenir Book" w:cs="Avenir Book" w:hAnsi="Avenir Book" w:eastAsia="Avenir Book"/>
          <w:sz w:val="20"/>
          <w:szCs w:val="20"/>
          <w:lang w:val="en-US"/>
        </w:rPr>
      </w:pPr>
      <w:r>
        <w:rPr>
          <w:rFonts w:ascii="Avenir Book" w:hAnsi="Avenir Book" w:hint="default"/>
          <w:sz w:val="20"/>
          <w:szCs w:val="20"/>
          <w:rtl w:val="0"/>
          <w:lang w:val="en-US"/>
        </w:rPr>
        <w:t>“</w:t>
      </w:r>
      <w:r>
        <w:rPr>
          <w:rFonts w:ascii="Avenir Book" w:hAnsi="Avenir Book"/>
          <w:sz w:val="20"/>
          <w:szCs w:val="20"/>
          <w:u w:val="single"/>
          <w:rtl w:val="0"/>
          <w:lang w:val="en-US"/>
        </w:rPr>
        <w:t>It is an article of faith from a decree of the Vatican Council that Tradition is a source of theological teaching distinct from Scripture, and that it is infallible. It is therefore to be received with the same internal assent as Scripture, for it is the word of God.</w:t>
      </w:r>
      <w:r>
        <w:rPr>
          <w:rFonts w:ascii="Avenir Book" w:hAnsi="Avenir Book" w:hint="default"/>
          <w:sz w:val="20"/>
          <w:szCs w:val="20"/>
          <w:rtl w:val="0"/>
          <w:lang w:val="en-US"/>
        </w:rPr>
        <w:t xml:space="preserve">” </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(Attwater, p. 41). Catholic Scholar</w:t>
      </w: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Too high a view of tradition led to the Catholic Church having a different </w:t>
      </w:r>
      <w:r>
        <w:rPr>
          <w:rFonts w:ascii="Avenir Heavy" w:hAnsi="Avenir Heavy"/>
          <w:sz w:val="20"/>
          <w:szCs w:val="20"/>
          <w:u w:val="single"/>
          <w:rtl w:val="0"/>
          <w:lang w:val="en-US"/>
        </w:rPr>
        <w:t>Bible</w:t>
      </w:r>
      <w:r>
        <w:rPr>
          <w:rFonts w:ascii="Avenir Heavy" w:hAnsi="Avenir Heavy"/>
          <w:sz w:val="20"/>
          <w:szCs w:val="20"/>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What are protestant traditions are occasionally placed in </w:t>
      </w:r>
      <w:r>
        <w:rPr>
          <w:rFonts w:ascii="Avenir Heavy" w:hAnsi="Avenir Heavy"/>
          <w:sz w:val="28"/>
          <w:szCs w:val="28"/>
          <w:u w:val="single"/>
          <w:rtl w:val="0"/>
          <w:lang w:val="en-US"/>
        </w:rPr>
        <w:t>front</w:t>
      </w:r>
      <w:r>
        <w:rPr>
          <w:rFonts w:ascii="Avenir Heavy" w:hAnsi="Avenir Heavy"/>
          <w:sz w:val="28"/>
          <w:szCs w:val="28"/>
          <w:rtl w:val="0"/>
          <w:lang w:val="en-US"/>
        </w:rPr>
        <w:t xml:space="preserve"> of the Bible?</w:t>
      </w: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One Cup C</w:t>
      </w:r>
      <w:r>
        <w:rPr>
          <w:rFonts w:ascii="Avenir Heavy" w:hAnsi="Avenir Heavy"/>
          <w:sz w:val="20"/>
          <w:szCs w:val="20"/>
          <w:u w:val="single"/>
          <w:rtl w:val="0"/>
          <w:lang w:val="en-US"/>
        </w:rPr>
        <w:t>ommunion</w:t>
      </w:r>
      <w:r>
        <w:rPr>
          <w:rFonts w:ascii="Avenir Heavy" w:hAnsi="Avenir Heavy"/>
          <w:sz w:val="20"/>
          <w:szCs w:val="20"/>
          <w:rtl w:val="0"/>
          <w:lang w:val="en-US"/>
        </w:rPr>
        <w:t xml:space="preserve"> vs. Multiple Little Cups</w:t>
      </w: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Sunday Night </w:t>
      </w:r>
      <w:r>
        <w:rPr>
          <w:rFonts w:ascii="Avenir Heavy" w:hAnsi="Avenir Heavy"/>
          <w:sz w:val="20"/>
          <w:szCs w:val="20"/>
          <w:u w:val="single"/>
          <w:rtl w:val="0"/>
          <w:lang w:val="en-US"/>
        </w:rPr>
        <w:t>Services</w:t>
      </w: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The Presence Of A </w:t>
      </w:r>
      <w:r>
        <w:rPr>
          <w:rFonts w:ascii="Avenir Heavy" w:hAnsi="Avenir Heavy"/>
          <w:sz w:val="20"/>
          <w:szCs w:val="20"/>
          <w:u w:val="single"/>
          <w:rtl w:val="0"/>
          <w:lang w:val="en-US"/>
        </w:rPr>
        <w:t>Pulpit</w:t>
      </w: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A Church </w:t>
      </w:r>
      <w:r>
        <w:rPr>
          <w:rFonts w:ascii="Avenir Heavy" w:hAnsi="Avenir Heavy"/>
          <w:sz w:val="20"/>
          <w:szCs w:val="20"/>
          <w:u w:val="single"/>
          <w:rtl w:val="0"/>
          <w:lang w:val="en-US"/>
        </w:rPr>
        <w:t>Worship</w:t>
      </w:r>
      <w:r>
        <w:rPr>
          <w:rFonts w:ascii="Avenir Heavy" w:hAnsi="Avenir Heavy"/>
          <w:sz w:val="20"/>
          <w:szCs w:val="20"/>
          <w:rtl w:val="0"/>
          <w:lang w:val="en-US"/>
        </w:rPr>
        <w:t xml:space="preserve"> Style Of The Past Or Of The Future</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What does the Bible say is more </w:t>
      </w:r>
      <w:r>
        <w:rPr>
          <w:rFonts w:ascii="Avenir Heavy" w:hAnsi="Avenir Heavy"/>
          <w:sz w:val="28"/>
          <w:szCs w:val="28"/>
          <w:u w:val="single"/>
          <w:rtl w:val="0"/>
          <w:lang w:val="en-US"/>
        </w:rPr>
        <w:t>important</w:t>
      </w:r>
      <w:r>
        <w:rPr>
          <w:rFonts w:ascii="Avenir Heavy" w:hAnsi="Avenir Heavy"/>
          <w:sz w:val="28"/>
          <w:szCs w:val="28"/>
          <w:rtl w:val="0"/>
          <w:lang w:val="en-US"/>
        </w:rPr>
        <w:t xml:space="preserve"> than our  traditions?</w:t>
      </w: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We are to </w:t>
      </w:r>
      <w:r>
        <w:rPr>
          <w:rFonts w:ascii="Avenir Heavy" w:hAnsi="Avenir Heavy"/>
          <w:sz w:val="20"/>
          <w:szCs w:val="20"/>
          <w:u w:val="single"/>
          <w:rtl w:val="0"/>
          <w:lang w:val="en-US"/>
        </w:rPr>
        <w:t>love</w:t>
      </w:r>
      <w:r>
        <w:rPr>
          <w:rFonts w:ascii="Avenir Heavy" w:hAnsi="Avenir Heavy"/>
          <w:sz w:val="20"/>
          <w:szCs w:val="20"/>
          <w:rtl w:val="0"/>
          <w:lang w:val="en-US"/>
        </w:rPr>
        <w:t xml:space="preserve"> one another</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this is the message that you have heard from the beginning, that we should love one another. 1 John 3:11 (ESV)</w:t>
      </w: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We are to </w:t>
      </w:r>
      <w:r>
        <w:rPr>
          <w:rFonts w:ascii="Avenir Heavy" w:hAnsi="Avenir Heavy"/>
          <w:sz w:val="20"/>
          <w:szCs w:val="20"/>
          <w:u w:val="single"/>
          <w:rtl w:val="0"/>
          <w:lang w:val="en-US"/>
        </w:rPr>
        <w:t>serve</w:t>
      </w:r>
      <w:r>
        <w:rPr>
          <w:rFonts w:ascii="Avenir Heavy" w:hAnsi="Avenir Heavy"/>
          <w:sz w:val="20"/>
          <w:szCs w:val="20"/>
          <w:rtl w:val="0"/>
          <w:lang w:val="en-US"/>
        </w:rPr>
        <w:t xml:space="preserve"> one another</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If I then, your Lord and Teacher, have washed your feet, you also ought to wash one another</w:t>
      </w:r>
      <w:r>
        <w:rPr>
          <w:rFonts w:ascii="Avenir Book Oblique" w:hAnsi="Avenir Book Oblique" w:hint="default"/>
          <w:sz w:val="20"/>
          <w:szCs w:val="20"/>
          <w:rtl w:val="0"/>
          <w:lang w:val="en-US"/>
        </w:rPr>
        <w:t>’</w:t>
      </w:r>
      <w:r>
        <w:rPr>
          <w:rFonts w:ascii="Avenir Book Oblique" w:hAnsi="Avenir Book Oblique"/>
          <w:sz w:val="20"/>
          <w:szCs w:val="20"/>
          <w:rtl w:val="0"/>
          <w:lang w:val="en-US"/>
        </w:rPr>
        <w:t>s feet. John 13:14 (ESV)</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We are to place other people </w:t>
      </w:r>
      <w:r>
        <w:rPr>
          <w:rFonts w:ascii="Avenir Heavy" w:hAnsi="Avenir Heavy"/>
          <w:sz w:val="20"/>
          <w:szCs w:val="20"/>
          <w:u w:val="single"/>
          <w:rtl w:val="0"/>
          <w:lang w:val="en-US"/>
        </w:rPr>
        <w:t>before</w:t>
      </w:r>
      <w:r>
        <w:rPr>
          <w:rFonts w:ascii="Avenir Heavy" w:hAnsi="Avenir Heavy"/>
          <w:sz w:val="20"/>
          <w:szCs w:val="20"/>
          <w:rtl w:val="0"/>
          <w:lang w:val="en-US"/>
        </w:rPr>
        <w:t xml:space="preserve"> ourselves.</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Live in harmony with one another</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Romans 12:16 (ESV)</w:t>
      </w: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We are to </w:t>
      </w:r>
      <w:r>
        <w:rPr>
          <w:rFonts w:ascii="Avenir Heavy" w:hAnsi="Avenir Heavy"/>
          <w:sz w:val="20"/>
          <w:szCs w:val="20"/>
          <w:u w:val="single"/>
          <w:rtl w:val="0"/>
          <w:lang w:val="en-US"/>
        </w:rPr>
        <w:t>put</w:t>
      </w:r>
      <w:r>
        <w:rPr>
          <w:rFonts w:ascii="Avenir Heavy" w:hAnsi="Avenir Heavy"/>
          <w:sz w:val="20"/>
          <w:szCs w:val="20"/>
          <w:rtl w:val="0"/>
          <w:lang w:val="en-US"/>
        </w:rPr>
        <w:t xml:space="preserve"> </w:t>
      </w:r>
      <w:r>
        <w:rPr>
          <w:rFonts w:ascii="Avenir Heavy" w:hAnsi="Avenir Heavy"/>
          <w:sz w:val="20"/>
          <w:szCs w:val="20"/>
          <w:u w:val="single"/>
          <w:rtl w:val="0"/>
          <w:lang w:val="en-US"/>
        </w:rPr>
        <w:t>up</w:t>
      </w:r>
      <w:r>
        <w:rPr>
          <w:rFonts w:ascii="Avenir Heavy" w:hAnsi="Avenir Heavy"/>
          <w:sz w:val="20"/>
          <w:szCs w:val="20"/>
          <w:rtl w:val="0"/>
          <w:lang w:val="en-US"/>
        </w:rPr>
        <w:t xml:space="preserve"> with one another in love.</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bearing with one another in love, Ephesians 4:2 (ESV)</w:t>
      </w: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We are to be quick to </w:t>
      </w:r>
      <w:r>
        <w:rPr>
          <w:rFonts w:ascii="Avenir Heavy" w:hAnsi="Avenir Heavy"/>
          <w:sz w:val="20"/>
          <w:szCs w:val="20"/>
          <w:u w:val="single"/>
          <w:rtl w:val="0"/>
          <w:lang w:val="en-US"/>
        </w:rPr>
        <w:t>forgive</w:t>
      </w:r>
      <w:r>
        <w:rPr>
          <w:rFonts w:ascii="Avenir Heavy" w:hAnsi="Avenir Heavy"/>
          <w:sz w:val="20"/>
          <w:szCs w:val="20"/>
          <w:rtl w:val="0"/>
          <w:lang w:val="en-US"/>
        </w:rPr>
        <w:t xml:space="preserve"> one another and not hold a grudge.</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forgiving one another, as God in Christ forgave you. Ephesians 4:32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Application</w:t>
      </w: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While traditions are not wrong, we need to be careful of the place we give them. When we give traditions authority like the Bible, they will lead us away from the Bible.</w:t>
      </w:r>
    </w:p>
    <w:p>
      <w:pPr>
        <w:pStyle w:val="Default"/>
        <w:spacing w:after="120"/>
        <w:jc w:val="left"/>
        <w:rPr>
          <w:rFonts w:ascii="Avenir Heavy" w:cs="Avenir Heavy" w:hAnsi="Avenir Heavy" w:eastAsia="Avenir Heavy"/>
          <w:sz w:val="18"/>
          <w:szCs w:val="18"/>
          <w:lang w:val="en-US"/>
        </w:rPr>
      </w:pPr>
    </w:p>
    <w:p>
      <w:pPr>
        <w:pStyle w:val="Default"/>
        <w:spacing w:after="120"/>
        <w:jc w:val="left"/>
        <w:rPr>
          <w:rFonts w:ascii="Avenir Heavy" w:cs="Avenir Heavy" w:hAnsi="Avenir Heavy" w:eastAsia="Avenir Heavy"/>
          <w:sz w:val="18"/>
          <w:szCs w:val="18"/>
          <w:lang w:val="en-US"/>
        </w:rPr>
      </w:pP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At CrossWinds, we don</w:t>
      </w:r>
      <w:r>
        <w:rPr>
          <w:rFonts w:ascii="Avenir Heavy" w:hAnsi="Avenir Heavy" w:hint="default"/>
          <w:sz w:val="18"/>
          <w:szCs w:val="18"/>
          <w:rtl w:val="0"/>
          <w:lang w:val="en-US"/>
        </w:rPr>
        <w:t>’</w:t>
      </w:r>
      <w:r>
        <w:rPr>
          <w:rFonts w:ascii="Avenir Heavy" w:hAnsi="Avenir Heavy"/>
          <w:sz w:val="18"/>
          <w:szCs w:val="18"/>
          <w:rtl w:val="0"/>
          <w:lang w:val="en-US"/>
        </w:rPr>
        <w:t>t want to be a church known for following traditions of the past or for chasing fads of the future. We want to be known for obeying what the Bible tells us, which is loving, serving, caring, forgiving, being patient with others, and putting them before ourselves.</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185909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6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spacing w:after="120"/>
        <w:ind w:left="216"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Read Mark 7:1-13 to familiarize yourself with the passage. </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are examples you have seen tradition taking on too much authority?</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Not all traditions are bad. What good traditions are found in the Bible and outside the Bible that are worth maintaining? </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The Roman Catholic Church gives church tradition and the Bible the same level of authority. How has that led the Roman Catholic Church away from the Bible? How can Protestants do the same thing?</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traditions do these verses tell us are important to follow? (1 Corinthians 11:2, 2 Timothy 2:2, 1 Corinthians 11:23).</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What do these verses teach us about traditions we should let go? (Colossians 2:20-22, Colossians 2:8, Galatians 4:9-11, Mark 7:1-9) </w:t>
      </w:r>
      <w:r>
        <w:rPr>
          <w:rFonts w:ascii="Avenir Book" w:hAnsi="Avenir Book"/>
          <w:sz w:val="18"/>
          <w:szCs w:val="18"/>
          <w:rtl w:val="0"/>
          <w:lang w:val="en-US"/>
        </w:rPr>
        <w:t>How do we determine what traditions to keep and what traditions to let go?</w:t>
      </w:r>
      <w:r>
        <w:rPr>
          <w:rFonts w:ascii="Avenir Book" w:hAnsi="Avenir Book"/>
          <w:sz w:val="18"/>
          <w:szCs w:val="18"/>
          <w:rtl w:val="0"/>
          <w:lang w:val="en-US"/>
        </w:rPr>
        <w:t xml:space="preserve"> Are there any traditions you should keep or let go of in your life?</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