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12:18</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27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Resurrection Is Better Than The Joy Of Marriage.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23,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Of The Sadducees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Sadducees came to him</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who say that there is no resurrection</w:t>
      </w:r>
      <w:r>
        <w:rPr>
          <w:rFonts w:ascii="Avenir Book Oblique" w:hAnsi="Avenir Book Oblique"/>
          <w:sz w:val="18"/>
          <w:szCs w:val="18"/>
          <w:rtl w:val="0"/>
          <w:lang w:val="en-US"/>
        </w:rPr>
        <w:t>. And they asked him a question, saying,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What did most Jews believe about the </w:t>
      </w:r>
      <w:r>
        <w:rPr>
          <w:rFonts w:ascii="Avenir Heavy" w:hAnsi="Avenir Heavy"/>
          <w:sz w:val="20"/>
          <w:szCs w:val="20"/>
          <w:u w:val="single"/>
          <w:rtl w:val="0"/>
          <w:lang w:val="en-US"/>
        </w:rPr>
        <w:t>resurrection</w:t>
      </w:r>
      <w:r>
        <w:rPr>
          <w:rFonts w:ascii="Avenir Heavy" w:hAnsi="Avenir Heavy"/>
          <w:sz w:val="20"/>
          <w:szCs w:val="20"/>
          <w:rtl w:val="0"/>
          <w:lang w:val="en-US"/>
        </w:rPr>
        <w:t>?</w:t>
      </w: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my heart is glad, and my whole being rejoices; </w:t>
      </w:r>
      <w:r>
        <w:rPr>
          <w:rFonts w:ascii="Avenir Book Oblique" w:hAnsi="Avenir Book Oblique"/>
          <w:sz w:val="18"/>
          <w:szCs w:val="18"/>
          <w:u w:val="single"/>
          <w:rtl w:val="0"/>
          <w:lang w:val="en-US"/>
        </w:rPr>
        <w:t>my flesh also dwells secure. For you will not abandon my soul to Sheol, or let your holy one see corruption</w:t>
      </w:r>
      <w:r>
        <w:rPr>
          <w:rFonts w:ascii="Avenir Book Oblique" w:hAnsi="Avenir Book Oblique"/>
          <w:sz w:val="18"/>
          <w:szCs w:val="18"/>
          <w:rtl w:val="0"/>
          <w:lang w:val="en-US"/>
        </w:rPr>
        <w:t>. Psalm 16:9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guide me with your counsel, and </w:t>
      </w:r>
      <w:r>
        <w:rPr>
          <w:rFonts w:ascii="Avenir Book Oblique" w:hAnsi="Avenir Book Oblique"/>
          <w:sz w:val="18"/>
          <w:szCs w:val="18"/>
          <w:u w:val="single"/>
          <w:rtl w:val="0"/>
          <w:lang w:val="en-US"/>
        </w:rPr>
        <w:t>afterward you will receive me to glory</w:t>
      </w:r>
      <w:r>
        <w:rPr>
          <w:rFonts w:ascii="Avenir Book Oblique" w:hAnsi="Avenir Book Oblique"/>
          <w:sz w:val="18"/>
          <w:szCs w:val="18"/>
          <w:rtl w:val="0"/>
          <w:lang w:val="en-US"/>
        </w:rPr>
        <w:t>. Psalm 73:24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God will ransom my soul from the power of Sheol, for he will receive me</w:t>
      </w:r>
      <w:r>
        <w:rPr>
          <w:rFonts w:ascii="Avenir Book Oblique" w:hAnsi="Avenir Book Oblique"/>
          <w:sz w:val="18"/>
          <w:szCs w:val="18"/>
          <w:rtl w:val="0"/>
          <w:lang w:val="en-US"/>
        </w:rPr>
        <w:t>. Selah Psalm 49:15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after my skin has been thus destroyed, yet in my flesh I shall see God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Job 19:26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Your dead shall live; their bodies shall rise. You who dwell in the dust, awake and sing for joy! For your dew is a dew of light, and the earth will give birth to the dead</w:t>
      </w:r>
      <w:r>
        <w:rPr>
          <w:rFonts w:ascii="Avenir Book Oblique" w:hAnsi="Avenir Book Oblique"/>
          <w:sz w:val="18"/>
          <w:szCs w:val="18"/>
          <w:rtl w:val="0"/>
          <w:lang w:val="en-US"/>
        </w:rPr>
        <w:t>. Isaiah 26:19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many of those who sleep in the dust of the earth shall awake, some to everlasting life, and some to shame and everlasting contempt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Daniel 12:2 (ESV)</w:t>
      </w: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Who were the Sadducees and what did they </w:t>
      </w:r>
      <w:r>
        <w:rPr>
          <w:rFonts w:ascii="Avenir Heavy" w:hAnsi="Avenir Heavy"/>
          <w:sz w:val="20"/>
          <w:szCs w:val="20"/>
          <w:u w:val="single"/>
          <w:rtl w:val="0"/>
          <w:lang w:val="en-US"/>
        </w:rPr>
        <w:t>believe</w:t>
      </w:r>
      <w:r>
        <w:rPr>
          <w:rFonts w:ascii="Avenir Heavy" w:hAnsi="Avenir Heavy"/>
          <w:sz w:val="20"/>
          <w:szCs w:val="20"/>
          <w:rtl w:val="0"/>
          <w:lang w:val="en-US"/>
        </w:rPr>
        <w:t>?</w:t>
      </w:r>
    </w:p>
    <w:p>
      <w:pPr>
        <w:pStyle w:val="Default"/>
        <w:spacing w:after="20"/>
        <w:ind w:left="86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Sadducees say that there is no resurrection, nor angel, nor spirit, but the Pharisees acknowledge them all</w:t>
      </w:r>
      <w:r>
        <w:rPr>
          <w:rFonts w:ascii="Avenir Book Oblique" w:hAnsi="Avenir Book Oblique"/>
          <w:sz w:val="18"/>
          <w:szCs w:val="18"/>
          <w:rtl w:val="0"/>
          <w:lang w:val="en-US"/>
        </w:rPr>
        <w:t>. Acts 23:8 (ESV)</w:t>
      </w:r>
    </w:p>
    <w:p>
      <w:pPr>
        <w:pStyle w:val="Default"/>
        <w:spacing w:after="20"/>
        <w:ind w:left="1865"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Sadducees tried to make Jesus look like a </w:t>
      </w:r>
      <w:r>
        <w:rPr>
          <w:rFonts w:ascii="Avenir Heavy" w:hAnsi="Avenir Heavy"/>
          <w:sz w:val="28"/>
          <w:szCs w:val="28"/>
          <w:u w:val="single"/>
          <w:rtl w:val="0"/>
          <w:lang w:val="en-US"/>
        </w:rPr>
        <w:t>fool</w:t>
      </w:r>
      <w:r>
        <w:rPr>
          <w:rFonts w:ascii="Avenir Heavy" w:hAnsi="Avenir Heavy"/>
          <w:sz w:val="28"/>
          <w:szCs w:val="28"/>
          <w:rtl w:val="0"/>
          <w:lang w:val="en-US"/>
        </w:rPr>
        <w:t xml:space="preserve"> by </w:t>
      </w:r>
      <w:r>
        <w:rPr>
          <w:rFonts w:ascii="Avenir Heavy" w:hAnsi="Avenir Heavy"/>
          <w:sz w:val="28"/>
          <w:szCs w:val="28"/>
          <w:rtl w:val="0"/>
          <w:lang w:val="en-US"/>
        </w:rPr>
        <w:t xml:space="preserve">attempting to </w:t>
      </w:r>
      <w:r>
        <w:rPr>
          <w:rFonts w:ascii="Avenir Heavy" w:hAnsi="Avenir Heavy"/>
          <w:sz w:val="28"/>
          <w:szCs w:val="28"/>
          <w:rtl w:val="0"/>
          <w:lang w:val="en-US"/>
        </w:rPr>
        <w:t>prov</w:t>
      </w:r>
      <w:r>
        <w:rPr>
          <w:rFonts w:ascii="Avenir Heavy" w:hAnsi="Avenir Heavy"/>
          <w:sz w:val="28"/>
          <w:szCs w:val="28"/>
          <w:rtl w:val="0"/>
          <w:lang w:val="en-US"/>
        </w:rPr>
        <w:t>e</w:t>
      </w:r>
      <w:r>
        <w:rPr>
          <w:rFonts w:ascii="Avenir Heavy" w:hAnsi="Avenir Heavy"/>
          <w:sz w:val="28"/>
          <w:szCs w:val="28"/>
          <w:rtl w:val="0"/>
          <w:lang w:val="en-US"/>
        </w:rPr>
        <w:t xml:space="preserve"> the resurrection was wrong.</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Teacher, Moses wrote for us that if a man</w:t>
      </w:r>
      <w:r>
        <w:rPr>
          <w:rFonts w:ascii="Avenir Book Oblique" w:hAnsi="Avenir Book Oblique" w:hint="default"/>
          <w:sz w:val="18"/>
          <w:szCs w:val="18"/>
          <w:rtl w:val="0"/>
          <w:lang w:val="en-US"/>
        </w:rPr>
        <w:t>’</w:t>
      </w:r>
      <w:r>
        <w:rPr>
          <w:rFonts w:ascii="Avenir Book Oblique" w:hAnsi="Avenir Book Oblique"/>
          <w:sz w:val="18"/>
          <w:szCs w:val="18"/>
          <w:rtl w:val="0"/>
          <w:lang w:val="en-US"/>
        </w:rPr>
        <w:t>s brother dies and leaves a wife, but leaves no child, the man must take the widow and raise up offspring for his brother.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12:19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There were seven brothers; the first took a wife, and when he died left no offspring. And the second took her, and died, leaving no offspring. And the third likewise. And the seven left no offspring. Last of all the woman also died. In the resurrection, when they rise again, whose wife will she be? For the seven had her as wife.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12:20</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made the Sadducees look like </w:t>
      </w:r>
      <w:r>
        <w:rPr>
          <w:rFonts w:ascii="Avenir Heavy" w:hAnsi="Avenir Heavy"/>
          <w:sz w:val="28"/>
          <w:szCs w:val="28"/>
          <w:u w:val="single"/>
          <w:rtl w:val="0"/>
          <w:lang w:val="en-US"/>
        </w:rPr>
        <w:t>fools</w:t>
      </w:r>
      <w:r>
        <w:rPr>
          <w:rFonts w:ascii="Avenir Heavy" w:hAnsi="Avenir Heavy"/>
          <w:sz w:val="28"/>
          <w:szCs w:val="28"/>
          <w:rtl w:val="0"/>
          <w:lang w:val="en-US"/>
        </w:rPr>
        <w:t xml:space="preserve"> by proving the resurrection was right.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Is this not the reason you are wrong, because </w:t>
      </w:r>
      <w:r>
        <w:rPr>
          <w:rFonts w:ascii="Avenir Book Oblique" w:hAnsi="Avenir Book Oblique"/>
          <w:sz w:val="18"/>
          <w:szCs w:val="18"/>
          <w:u w:val="single"/>
          <w:rtl w:val="0"/>
          <w:lang w:val="en-US"/>
        </w:rPr>
        <w:t>you know neither the Scriptures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nor the power of God</w:t>
      </w:r>
      <w:r>
        <w:rPr>
          <w:rFonts w:ascii="Avenir Book Oblique" w:hAnsi="Avenir Book Oblique"/>
          <w:sz w:val="18"/>
          <w:szCs w:val="18"/>
          <w:rtl w:val="0"/>
          <w:lang w:val="en-US"/>
        </w:rPr>
        <w:t>? Mark 12:24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didn't understand the power of God. The resurrection will be much more than just a </w:t>
      </w:r>
      <w:r>
        <w:rPr>
          <w:rFonts w:ascii="Avenir Heavy" w:hAnsi="Avenir Heavy"/>
          <w:sz w:val="20"/>
          <w:szCs w:val="20"/>
          <w:u w:val="single"/>
          <w:rtl w:val="0"/>
          <w:lang w:val="en-US"/>
        </w:rPr>
        <w:t>continuation</w:t>
      </w:r>
      <w:r>
        <w:rPr>
          <w:rFonts w:ascii="Avenir Heavy" w:hAnsi="Avenir Heavy"/>
          <w:sz w:val="20"/>
          <w:szCs w:val="20"/>
          <w:rtl w:val="0"/>
          <w:lang w:val="en-US"/>
        </w:rPr>
        <w:t xml:space="preserve"> of this life.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when they rise from the dead, they neither marry nor are given in marriage, but are like angels in heaven. Mark 12:25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as it is written,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What no eye has seen, nor ear heard, nor the heart of man imagined, what God has prepared for those who love him</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2:9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The Bible tells us the joy</w:t>
      </w:r>
      <w:r>
        <w:rPr>
          <w:rFonts w:ascii="Avenir Heavy" w:hAnsi="Avenir Heavy"/>
          <w:sz w:val="20"/>
          <w:szCs w:val="20"/>
          <w:rtl w:val="0"/>
          <w:lang w:val="en-US"/>
        </w:rPr>
        <w:t xml:space="preserve"> </w:t>
      </w:r>
      <w:r>
        <w:rPr>
          <w:rFonts w:ascii="Avenir Heavy" w:hAnsi="Avenir Heavy"/>
          <w:sz w:val="20"/>
          <w:szCs w:val="20"/>
          <w:rtl w:val="0"/>
          <w:lang w:val="en-US"/>
        </w:rPr>
        <w:t xml:space="preserve">of marriage in this life was created to whet our </w:t>
      </w:r>
      <w:r>
        <w:rPr>
          <w:rFonts w:ascii="Avenir Heavy" w:hAnsi="Avenir Heavy"/>
          <w:sz w:val="20"/>
          <w:szCs w:val="20"/>
          <w:u w:val="single"/>
          <w:rtl w:val="0"/>
          <w:lang w:val="en-US"/>
        </w:rPr>
        <w:t>appetite</w:t>
      </w:r>
      <w:r>
        <w:rPr>
          <w:rFonts w:ascii="Avenir Heavy" w:hAnsi="Avenir Heavy"/>
          <w:sz w:val="20"/>
          <w:szCs w:val="20"/>
          <w:rtl w:val="0"/>
          <w:lang w:val="en-US"/>
        </w:rPr>
        <w:t xml:space="preserve"> for the joy</w:t>
      </w:r>
      <w:r>
        <w:rPr>
          <w:rFonts w:ascii="Avenir Heavy" w:hAnsi="Avenir Heavy"/>
          <w:sz w:val="20"/>
          <w:szCs w:val="20"/>
          <w:rtl w:val="0"/>
          <w:lang w:val="en-US"/>
        </w:rPr>
        <w:t xml:space="preserve"> of being with Jesus in the resurrected life.</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Therefore a man shall leave his father and mother and hold fast to his wife, and the two shall become one flesh.</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This mystery is profound, and I am saying that it refers to Christ and the church</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Ephesians 5:31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Our relationship with our family will be </w:t>
      </w:r>
      <w:r>
        <w:rPr>
          <w:rFonts w:ascii="Avenir Heavy" w:hAnsi="Avenir Heavy"/>
          <w:sz w:val="20"/>
          <w:szCs w:val="20"/>
          <w:u w:val="single"/>
          <w:rtl w:val="0"/>
          <w:lang w:val="en-US"/>
        </w:rPr>
        <w:t>closer</w:t>
      </w:r>
      <w:r>
        <w:rPr>
          <w:rFonts w:ascii="Avenir Heavy" w:hAnsi="Avenir Heavy"/>
          <w:sz w:val="20"/>
          <w:szCs w:val="20"/>
          <w:rtl w:val="0"/>
          <w:lang w:val="en-US"/>
        </w:rPr>
        <w:t xml:space="preserve"> and more </w:t>
      </w:r>
      <w:r>
        <w:rPr>
          <w:rFonts w:ascii="Avenir Heavy" w:hAnsi="Avenir Heavy"/>
          <w:sz w:val="20"/>
          <w:szCs w:val="20"/>
          <w:u w:val="single"/>
          <w:rtl w:val="0"/>
          <w:lang w:val="en-US"/>
        </w:rPr>
        <w:t>satisfying</w:t>
      </w:r>
      <w:r>
        <w:rPr>
          <w:rFonts w:ascii="Avenir Heavy" w:hAnsi="Avenir Heavy"/>
          <w:sz w:val="20"/>
          <w:szCs w:val="20"/>
          <w:rtl w:val="0"/>
          <w:lang w:val="en-US"/>
        </w:rPr>
        <w:t xml:space="preserve"> in the resurrected life, than in this life.</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someone will ask,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are the dead raised? With what kind of body do they come?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Corinthians 15:35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foolish person! What you sow does not come to life unless it dies. </w:t>
      </w:r>
      <w:r>
        <w:rPr>
          <w:rFonts w:ascii="Avenir Book Oblique" w:hAnsi="Avenir Book Oblique"/>
          <w:sz w:val="18"/>
          <w:szCs w:val="18"/>
          <w:u w:val="single"/>
          <w:rtl w:val="0"/>
          <w:lang w:val="en-US"/>
        </w:rPr>
        <w:t>And what you sow is not the body that is to be, but a bare kernel, perhaps of wheat or of some other grain. But God gives it a body as he has chosen, and to each kind of seed its own body</w:t>
      </w:r>
      <w:r>
        <w:rPr>
          <w:rFonts w:ascii="Avenir Book Oblique" w:hAnsi="Avenir Book Oblique"/>
          <w:sz w:val="18"/>
          <w:szCs w:val="18"/>
          <w:rtl w:val="0"/>
          <w:lang w:val="en-US"/>
        </w:rPr>
        <w:t>. 1 Corinthians 15:36</w:t>
      </w:r>
      <w:r>
        <w:rPr>
          <w:rFonts w:ascii="Avenir Book Oblique" w:hAnsi="Avenir Book Oblique" w:hint="default"/>
          <w:sz w:val="18"/>
          <w:szCs w:val="18"/>
          <w:rtl w:val="0"/>
          <w:lang w:val="en-US"/>
        </w:rPr>
        <w:t>–</w:t>
      </w:r>
      <w:r>
        <w:rPr>
          <w:rFonts w:ascii="Avenir Book Oblique" w:hAnsi="Avenir Book Oblique"/>
          <w:sz w:val="18"/>
          <w:szCs w:val="18"/>
          <w:rtl w:val="0"/>
          <w:lang w:val="en-US"/>
        </w:rPr>
        <w:t>38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is it with the resurrection of the dead. </w:t>
      </w:r>
      <w:r>
        <w:rPr>
          <w:rFonts w:ascii="Avenir Book Oblique" w:hAnsi="Avenir Book Oblique"/>
          <w:sz w:val="18"/>
          <w:szCs w:val="18"/>
          <w:u w:val="single"/>
          <w:rtl w:val="0"/>
          <w:lang w:val="en-US"/>
        </w:rPr>
        <w:t>What is sown is perishable; what is raised is imperishable. It is sown in dishonor; it is raised in glory. It is sown in weakness; it is raised in power. It is sown a natural body; it is raised a spiritual body. If there is a natural body, there is also a spiritual body</w:t>
      </w:r>
      <w:r>
        <w:rPr>
          <w:rFonts w:ascii="Avenir Book Oblique" w:hAnsi="Avenir Book Oblique"/>
          <w:sz w:val="18"/>
          <w:szCs w:val="18"/>
          <w:rtl w:val="0"/>
          <w:lang w:val="en-US"/>
        </w:rPr>
        <w:t xml:space="preserve">. Thus it is written,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first man Adam became a living being</w:t>
      </w:r>
      <w:r>
        <w:rPr>
          <w:rFonts w:ascii="Avenir Book Oblique" w:hAnsi="Avenir Book Oblique" w:hint="default"/>
          <w:sz w:val="18"/>
          <w:szCs w:val="18"/>
          <w:rtl w:val="0"/>
          <w:lang w:val="en-US"/>
        </w:rPr>
        <w:t>”</w:t>
      </w:r>
      <w:r>
        <w:rPr>
          <w:rFonts w:ascii="Avenir Book Oblique" w:hAnsi="Avenir Book Oblique"/>
          <w:sz w:val="18"/>
          <w:szCs w:val="18"/>
          <w:rtl w:val="0"/>
          <w:lang w:val="en-US"/>
        </w:rPr>
        <w:t>; the last Adam became a life-giving spirit. But it is not the spiritual that is first but the natural, and then the spiritual. The first man was from the earth, a man of dust; the second man is from heaven. 1 Corinthians 15:42</w:t>
      </w:r>
      <w:r>
        <w:rPr>
          <w:rFonts w:ascii="Avenir Book Oblique" w:hAnsi="Avenir Book Oblique" w:hint="default"/>
          <w:sz w:val="18"/>
          <w:szCs w:val="18"/>
          <w:rtl w:val="0"/>
          <w:lang w:val="en-US"/>
        </w:rPr>
        <w:t>–</w:t>
      </w:r>
      <w:r>
        <w:rPr>
          <w:rFonts w:ascii="Avenir Book Oblique" w:hAnsi="Avenir Book Oblique"/>
          <w:sz w:val="18"/>
          <w:szCs w:val="18"/>
          <w:rtl w:val="0"/>
          <w:lang w:val="en-US"/>
        </w:rPr>
        <w:t>47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As was the man of dust, so also are those who are of the dust, and as is the man of heaven, so also are those who are of heaven. Just as we have borne the image of the man of dust, we shall also bear the image of the man of heaven</w:t>
      </w:r>
      <w:r>
        <w:rPr>
          <w:rFonts w:ascii="Avenir Book Oblique" w:hAnsi="Avenir Book Oblique"/>
          <w:sz w:val="18"/>
          <w:szCs w:val="18"/>
          <w:rtl w:val="0"/>
          <w:lang w:val="en-US"/>
        </w:rPr>
        <w:t>. 1 Corinthians 15:48</w:t>
      </w:r>
      <w:r>
        <w:rPr>
          <w:rFonts w:ascii="Avenir Book Oblique" w:hAnsi="Avenir Book Oblique" w:hint="default"/>
          <w:sz w:val="18"/>
          <w:szCs w:val="18"/>
          <w:rtl w:val="0"/>
          <w:lang w:val="en-US"/>
        </w:rPr>
        <w:t>–</w:t>
      </w:r>
      <w:r>
        <w:rPr>
          <w:rFonts w:ascii="Avenir Book Oblique" w:hAnsi="Avenir Book Oblique"/>
          <w:sz w:val="18"/>
          <w:szCs w:val="18"/>
          <w:rtl w:val="0"/>
          <w:lang w:val="en-US"/>
        </w:rPr>
        <w:t>49 (ESV)</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They didn</w:t>
      </w:r>
      <w:r>
        <w:rPr>
          <w:rFonts w:ascii="Avenir Heavy" w:hAnsi="Avenir Heavy" w:hint="default"/>
          <w:sz w:val="20"/>
          <w:szCs w:val="20"/>
          <w:rtl w:val="0"/>
          <w:lang w:val="en-US"/>
        </w:rPr>
        <w:t>’</w:t>
      </w:r>
      <w:r>
        <w:rPr>
          <w:rFonts w:ascii="Avenir Heavy" w:hAnsi="Avenir Heavy"/>
          <w:sz w:val="20"/>
          <w:szCs w:val="20"/>
          <w:rtl w:val="0"/>
          <w:lang w:val="en-US"/>
        </w:rPr>
        <w:t xml:space="preserve">t understand their Bible. The resurrection is spoken of in the first </w:t>
      </w:r>
      <w:r>
        <w:rPr>
          <w:rFonts w:ascii="Avenir Heavy" w:hAnsi="Avenir Heavy"/>
          <w:sz w:val="20"/>
          <w:szCs w:val="20"/>
          <w:u w:val="single"/>
          <w:rtl w:val="0"/>
          <w:lang w:val="en-US"/>
        </w:rPr>
        <w:t>five</w:t>
      </w:r>
      <w:r>
        <w:rPr>
          <w:rFonts w:ascii="Avenir Heavy" w:hAnsi="Avenir Heavy"/>
          <w:sz w:val="20"/>
          <w:szCs w:val="20"/>
          <w:rtl w:val="0"/>
          <w:lang w:val="en-US"/>
        </w:rPr>
        <w:t xml:space="preserve"> books</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for the dead being raised, have you not read in the book of Moses, in the passage about the bush, how God spoke to him,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the God of Abraham, and the God of Isaac, and the God of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 Mark 12:26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God speaks of Abraham, Isaac, and Jacob in the present tense, not the past tense, after they died. That means none of them ceased to exist after death but are alive and still in a relationship with God. </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He is not God of the dead, but of the living. You are quite wrong.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12:27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0"/>
          <w:numId w:val="5"/>
        </w:numPr>
        <w:spacing w:after="20"/>
        <w:jc w:val="left"/>
        <w:rPr>
          <w:rFonts w:ascii="Avenir Book" w:hAnsi="Avenir Book"/>
          <w:sz w:val="18"/>
          <w:szCs w:val="18"/>
          <w:lang w:val="en-US"/>
        </w:rPr>
      </w:pPr>
      <w:r>
        <w:rPr>
          <w:rFonts w:ascii="Avenir Book" w:hAnsi="Avenir Book"/>
          <w:sz w:val="18"/>
          <w:szCs w:val="18"/>
          <w:rtl w:val="0"/>
          <w:lang w:val="en-US"/>
        </w:rPr>
        <w:t>When we die, everyone will continue to live. One day everyone will get their bodies back. Those who have died apart from Christ will be judged by Christ and sent to the lake of fire in their resurrection bodies. Those who have trusted in Christ will be rewarded by Christ and live with Christ on the new creation in their resurrected bodies forever.</w:t>
      </w:r>
    </w:p>
    <w:p>
      <w:pPr>
        <w:pStyle w:val="Default"/>
        <w:numPr>
          <w:ilvl w:val="0"/>
          <w:numId w:val="5"/>
        </w:numPr>
        <w:spacing w:after="20"/>
        <w:jc w:val="left"/>
        <w:rPr>
          <w:rFonts w:ascii="Avenir Book" w:hAnsi="Avenir Book"/>
          <w:sz w:val="18"/>
          <w:szCs w:val="18"/>
          <w:lang w:val="en-US"/>
        </w:rPr>
      </w:pPr>
      <w:r>
        <w:rPr>
          <w:rFonts w:ascii="Avenir Book" w:hAnsi="Avenir Book"/>
          <w:sz w:val="18"/>
          <w:szCs w:val="18"/>
          <w:rtl w:val="0"/>
          <w:lang w:val="en-US"/>
        </w:rPr>
        <w:t xml:space="preserve">Our resurrected bodies will be indestructible. They will be known for power, not for weakness, glory not plainness, our resurrection bodies will be known for their ability, not inability. </w:t>
      </w:r>
    </w:p>
    <w:p>
      <w:pPr>
        <w:pStyle w:val="Default"/>
        <w:numPr>
          <w:ilvl w:val="0"/>
          <w:numId w:val="5"/>
        </w:numPr>
        <w:spacing w:after="20"/>
        <w:jc w:val="left"/>
        <w:rPr>
          <w:rFonts w:ascii="Avenir Book" w:hAnsi="Avenir Book"/>
          <w:sz w:val="18"/>
          <w:szCs w:val="18"/>
          <w:lang w:val="en-US"/>
        </w:rPr>
      </w:pPr>
      <w:r>
        <w:rPr>
          <w:rFonts w:ascii="Avenir Book" w:hAnsi="Avenir Book"/>
          <w:sz w:val="18"/>
          <w:szCs w:val="18"/>
          <w:rtl w:val="0"/>
          <w:lang w:val="en-US"/>
        </w:rPr>
        <w:t>In our resurrected bodies we will love God perfectly, serve God perfectly, love one another perfectly, have perfect joy, never be bored, never be discouraged, never be disappointed.</w:t>
      </w:r>
    </w:p>
    <w:p>
      <w:pPr>
        <w:pStyle w:val="Default"/>
        <w:numPr>
          <w:ilvl w:val="0"/>
          <w:numId w:val="5"/>
        </w:numPr>
        <w:spacing w:after="20"/>
        <w:jc w:val="left"/>
        <w:rPr>
          <w:rFonts w:ascii="Avenir Book" w:hAnsi="Avenir Book"/>
          <w:sz w:val="18"/>
          <w:szCs w:val="18"/>
          <w:lang w:val="en-US"/>
        </w:rPr>
      </w:pPr>
      <w:r>
        <w:rPr>
          <w:rFonts w:ascii="Avenir Book" w:hAnsi="Avenir Book"/>
          <w:sz w:val="18"/>
          <w:szCs w:val="18"/>
          <w:rtl w:val="0"/>
          <w:lang w:val="en-US"/>
        </w:rPr>
        <w:t>In our resurrected bodies we will be more satisfied with Jesus than even the joys earthly marriage can provide.</w:t>
      </w:r>
    </w:p>
    <w:p>
      <w:pPr>
        <w:pStyle w:val="Default"/>
        <w:spacing w:after="20"/>
        <w:ind w:left="360"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We look forward to the promise of the resurrection!!!</w:t>
      </w:r>
    </w:p>
    <w:p>
      <w:pPr>
        <w:pStyle w:val="Default"/>
        <w:spacing w:after="120"/>
        <w:jc w:val="left"/>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Mark 12:18-27. Why is background on the Sadducees important to know in order to understand these verses?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In verses 19-23, why do the Sadducees think they have Jesus trapped in their far-fetched scenario? How does Jesus turn the tables on the Sadducees so they go from trying to make Jesus look like a fool to looking like fools?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What was wrong with the Sadducees view of marriage? How does their view of marriage fail to come to grips with the power of God and what will happen to us in the resurrection? See 1 Corinthians 15 to see how our bodies will change in the resurrection and 1 Corinthians 6:3 to see how our authority will change in the resurrection.</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did the Sadducees denial of life after death show their ignorance of their own limited Scriptures? Jesus quoted Exodus 3:8 as evidence for life after death from the first five books of the Bible. Can you think of additional evidences for life after death in the first five books? Is Genesis 5:24 additional evidence of life after death?</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As a Christian, why is it important to look at the death the way Jesus did? See John 11:25-26, Philippians 1:23.</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has your view of heaven and our resurrection bodies changed over the years?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Review the verses covered in the message on this handout. What do they teach us about our coming resurrection? If you have extra time, look up these additional verses to see what they teach us about our coming resurrection. See John 5:24-29, 1 Corinthians 6:14, 1 Thessalonians 5:16-18, 1 Corinthians 15:19.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2"/>
    <w:lvlOverride w:ilvl="0">
      <w:lvl w:ilvl="0">
        <w:start w:val="1"/>
        <w:numFmt w:val="bullet"/>
        <w:suff w:val="tab"/>
        <w:lvlText w:val="•"/>
        <w:lvlJc w:val="left"/>
        <w:pPr>
          <w:ind w:left="5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6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