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Matthew 6:25</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 xml:space="preserve">34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How Do I Find Peace In A Pandemic</w:t>
      </w:r>
      <w:r>
        <w:rPr>
          <w:rFonts w:ascii="Avenir Next" w:cs="Avenir Next" w:hAnsi="Avenir Next" w:eastAsia="Avenir Next"/>
          <w:b w:val="1"/>
          <w:bCs w:val="1"/>
          <w:sz w:val="26"/>
          <w:szCs w:val="26"/>
        </w:rPr>
        <w:drawing>
          <wp:anchor distT="152400" distB="152400" distL="152400" distR="152400" simplePos="0" relativeHeight="251660288" behindDoc="0" locked="0" layoutInCell="1" allowOverlap="1">
            <wp:simplePos x="0" y="0"/>
            <wp:positionH relativeFrom="margin">
              <wp:posOffset>-6349</wp:posOffset>
            </wp:positionH>
            <wp:positionV relativeFrom="page">
              <wp:posOffset>127355</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 - How Do I Find Peace In A Pandemic World - Banner-filtered.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venir Next" w:hAnsi="Avenir Next"/>
          <w:b w:val="1"/>
          <w:bCs w:val="1"/>
          <w:sz w:val="26"/>
          <w:szCs w:val="26"/>
          <w:rtl w:val="0"/>
          <w:lang w:val="en-US"/>
        </w:rPr>
        <w:t xml:space="preserve"> World?</w:t>
      </w: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r>
        <w:rPr>
          <w:rFonts w:ascii="Avenir Next" w:hAnsi="Avenir Next"/>
          <w:sz w:val="16"/>
          <w:szCs w:val="16"/>
          <w:rtl w:val="0"/>
          <w:lang w:val="en-US"/>
        </w:rPr>
        <w:t>March 22, 2020</w:t>
      </w: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spacing w:after="20"/>
        <w:ind w:left="576"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When the cares of my heart are many, your consolations cheer my soul.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Psalm 94:19 (ESV)</w:t>
      </w:r>
    </w:p>
    <w:p>
      <w:pPr>
        <w:pStyle w:val="Default"/>
        <w:spacing w:after="20"/>
        <w:ind w:left="576" w:firstLine="0"/>
        <w:jc w:val="left"/>
        <w:rPr>
          <w:rFonts w:ascii="Avenir Book Oblique" w:cs="Avenir Book Oblique" w:hAnsi="Avenir Book Oblique" w:eastAsia="Avenir Book Oblique"/>
          <w:sz w:val="18"/>
          <w:szCs w:val="18"/>
          <w:u w:val="single"/>
          <w:lang w:val="en-US"/>
        </w:rPr>
      </w:pPr>
    </w:p>
    <w:p>
      <w:pPr>
        <w:pStyle w:val="Default"/>
        <w:spacing w:after="20"/>
        <w:ind w:left="576" w:firstLine="0"/>
        <w:jc w:val="center"/>
        <w:rPr>
          <w:rFonts w:ascii="Avenir Heavy" w:cs="Avenir Heavy" w:hAnsi="Avenir Heavy" w:eastAsia="Avenir Heavy"/>
          <w:sz w:val="24"/>
          <w:szCs w:val="24"/>
          <w:u w:val="single"/>
          <w:lang w:val="en-US"/>
        </w:rPr>
      </w:pPr>
      <w:r>
        <w:rPr>
          <w:rFonts w:ascii="Avenir Heavy" w:hAnsi="Avenir Heavy"/>
          <w:sz w:val="24"/>
          <w:szCs w:val="24"/>
          <w:u w:val="single"/>
          <w:rtl w:val="0"/>
          <w:lang w:val="en-US"/>
        </w:rPr>
        <w:t>As Christians, we should not be anxious about the future.</w:t>
      </w: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We do not need to be anxious about the future because we have a heavenly father who </w:t>
      </w:r>
      <w:r>
        <w:rPr>
          <w:rFonts w:ascii="Avenir Heavy" w:hAnsi="Avenir Heavy"/>
          <w:sz w:val="28"/>
          <w:szCs w:val="28"/>
          <w:u w:val="single"/>
          <w:rtl w:val="0"/>
          <w:lang w:val="en-US"/>
        </w:rPr>
        <w:t>cares</w:t>
      </w:r>
      <w:r>
        <w:rPr>
          <w:rFonts w:ascii="Avenir Heavy" w:hAnsi="Avenir Heavy"/>
          <w:sz w:val="28"/>
          <w:szCs w:val="28"/>
          <w:rtl w:val="0"/>
          <w:lang w:val="en-US"/>
        </w:rPr>
        <w:t xml:space="preserve"> for us.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Therefore I tell you, do not be anxious about your life, what you will eat or what you will drink, nor about your body, what you will put on.</w:t>
      </w:r>
      <w:r>
        <w:rPr>
          <w:rFonts w:ascii="Avenir Book Oblique" w:hAnsi="Avenir Book Oblique"/>
          <w:sz w:val="18"/>
          <w:szCs w:val="18"/>
          <w:u w:val="single"/>
          <w:rtl w:val="0"/>
          <w:lang w:val="en-US"/>
        </w:rPr>
        <w:t xml:space="preserve"> Is not life more than food, and the body more than clothing</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6:25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If our heavenly father provides food for the birds, we can be sure He will provide the </w:t>
      </w:r>
      <w:r>
        <w:rPr>
          <w:rFonts w:ascii="Avenir Heavy" w:hAnsi="Avenir Heavy"/>
          <w:sz w:val="20"/>
          <w:szCs w:val="20"/>
          <w:u w:val="single"/>
          <w:rtl w:val="0"/>
          <w:lang w:val="en-US"/>
        </w:rPr>
        <w:t>food</w:t>
      </w:r>
      <w:r>
        <w:rPr>
          <w:rFonts w:ascii="Avenir Heavy" w:hAnsi="Avenir Heavy"/>
          <w:sz w:val="20"/>
          <w:szCs w:val="20"/>
          <w:rtl w:val="0"/>
          <w:lang w:val="en-US"/>
        </w:rPr>
        <w:t xml:space="preserve"> for us.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Look at the birds of the air: they neither sow nor reap nor gather into barns, and yet your heavenly Father feeds them. </w:t>
      </w:r>
      <w:r>
        <w:rPr>
          <w:rFonts w:ascii="Avenir Book Oblique" w:hAnsi="Avenir Book Oblique"/>
          <w:sz w:val="18"/>
          <w:szCs w:val="18"/>
          <w:u w:val="single"/>
          <w:rtl w:val="0"/>
          <w:lang w:val="en-US"/>
        </w:rPr>
        <w:t>Are you not of more value than they?</w:t>
      </w:r>
      <w:r>
        <w:rPr>
          <w:rFonts w:ascii="Avenir Book Oblique" w:hAnsi="Avenir Book Oblique"/>
          <w:sz w:val="18"/>
          <w:szCs w:val="18"/>
          <w:rtl w:val="0"/>
          <w:lang w:val="en-US"/>
        </w:rPr>
        <w:t xml:space="preserve"> Matthew 6:26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Worrying about the future will not </w:t>
      </w:r>
      <w:r>
        <w:rPr>
          <w:rFonts w:ascii="Avenir Heavy" w:hAnsi="Avenir Heavy"/>
          <w:sz w:val="20"/>
          <w:szCs w:val="20"/>
          <w:u w:val="single"/>
          <w:rtl w:val="0"/>
          <w:lang w:val="en-US"/>
        </w:rPr>
        <w:t>lengthen</w:t>
      </w:r>
      <w:r>
        <w:rPr>
          <w:rFonts w:ascii="Avenir Heavy" w:hAnsi="Avenir Heavy"/>
          <w:sz w:val="20"/>
          <w:szCs w:val="20"/>
          <w:rtl w:val="0"/>
          <w:lang w:val="en-US"/>
        </w:rPr>
        <w:t xml:space="preserve"> our life.</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which of you by being anxious can add a single hour to his span of life? Matthew 6:27 (ESV)</w:t>
      </w: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If our heavenly father clothes the flowers, why would He not provide </w:t>
      </w:r>
      <w:r>
        <w:rPr>
          <w:rFonts w:ascii="Avenir Heavy" w:hAnsi="Avenir Heavy"/>
          <w:sz w:val="20"/>
          <w:szCs w:val="20"/>
          <w:u w:val="single"/>
          <w:rtl w:val="0"/>
          <w:lang w:val="en-US"/>
        </w:rPr>
        <w:t>clothing</w:t>
      </w:r>
      <w:r>
        <w:rPr>
          <w:rFonts w:ascii="Avenir Heavy" w:hAnsi="Avenir Heavy"/>
          <w:sz w:val="20"/>
          <w:szCs w:val="20"/>
          <w:rtl w:val="0"/>
          <w:lang w:val="en-US"/>
        </w:rPr>
        <w:t xml:space="preserve"> for us.</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why are you anxious about clothing? Consider the lilies of the field, h</w:t>
      </w:r>
      <w:r>
        <mc:AlternateContent>
          <mc:Choice Requires="wps">
            <w:drawing>
              <wp:anchor distT="57150" distB="57150" distL="57150" distR="57150" simplePos="0" relativeHeight="251659264" behindDoc="0" locked="0" layoutInCell="1" allowOverlap="1">
                <wp:simplePos x="0" y="0"/>
                <wp:positionH relativeFrom="page">
                  <wp:posOffset>5796272</wp:posOffset>
                </wp:positionH>
                <wp:positionV relativeFrom="page">
                  <wp:posOffset>7293484</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456.4pt;margin-top:574.3pt;width:284.4pt;height:27.1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5494562</wp:posOffset>
                </wp:positionH>
                <wp:positionV relativeFrom="page">
                  <wp:posOffset>3678606</wp:posOffset>
                </wp:positionV>
                <wp:extent cx="4215301" cy="0"/>
                <wp:effectExtent l="0" t="0" r="0" b="0"/>
                <wp:wrapThrough wrapText="bothSides" distL="152400" distR="152400">
                  <wp:wrapPolygon edited="1">
                    <wp:start x="0" y="0"/>
                    <wp:lineTo x="21600" y="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432.6pt;margin-top:289.7pt;width:331.9pt;height:0.0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page" anchory="page"/>
              </v:line>
            </w:pict>
          </mc:Fallback>
        </mc:AlternateContent>
      </w:r>
      <w:r>
        <w:rPr>
          <w:rFonts w:ascii="Avenir Book Oblique" w:hAnsi="Avenir Book Oblique"/>
          <w:sz w:val="18"/>
          <w:szCs w:val="18"/>
          <w:rtl w:val="0"/>
          <w:lang w:val="en-US"/>
        </w:rPr>
        <w:t>ow they grow: they neither toil nor spin, yet I tell you, even Solomon in all his glory was not arrayed like one of these. But if God so clothes the grass of the field, which today is alive and tomorrow is thrown into the oven, will he not much more clothe you, O you of little faith? Matthew 6:28</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120"/>
        <w:jc w:val="left"/>
        <w:rPr>
          <w:rFonts w:ascii="Avenir Heavy" w:cs="Avenir Heavy" w:hAnsi="Avenir Heavy" w:eastAsia="Avenir Heavy"/>
          <w:sz w:val="20"/>
          <w:szCs w:val="20"/>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Anxiety is a normal part of the unbeliever</w:t>
      </w:r>
      <w:r>
        <w:rPr>
          <w:rFonts w:ascii="Avenir Heavy" w:hAnsi="Avenir Heavy" w:hint="default"/>
          <w:sz w:val="28"/>
          <w:szCs w:val="28"/>
          <w:rtl w:val="0"/>
          <w:lang w:val="en-US"/>
        </w:rPr>
        <w:t>’</w:t>
      </w:r>
      <w:r>
        <w:rPr>
          <w:rFonts w:ascii="Avenir Heavy" w:hAnsi="Avenir Heavy"/>
          <w:sz w:val="28"/>
          <w:szCs w:val="28"/>
          <w:rtl w:val="0"/>
          <w:lang w:val="en-US"/>
        </w:rPr>
        <w:t xml:space="preserve">s life. It is </w:t>
      </w:r>
      <w:r>
        <w:rPr>
          <w:rFonts w:ascii="Avenir Heavy" w:hAnsi="Avenir Heavy"/>
          <w:sz w:val="28"/>
          <w:szCs w:val="28"/>
          <w:u w:val="single"/>
          <w:rtl w:val="0"/>
          <w:lang w:val="en-US"/>
        </w:rPr>
        <w:t>not</w:t>
      </w:r>
      <w:r>
        <w:rPr>
          <w:rFonts w:ascii="Avenir Heavy" w:hAnsi="Avenir Heavy"/>
          <w:sz w:val="28"/>
          <w:szCs w:val="28"/>
          <w:rtl w:val="0"/>
          <w:lang w:val="en-US"/>
        </w:rPr>
        <w:t xml:space="preserve"> a normal part of the Christian life.</w:t>
      </w:r>
    </w:p>
    <w:p>
      <w:pPr>
        <w:pStyle w:val="Default"/>
        <w:spacing w:after="120"/>
        <w:jc w:val="left"/>
        <w:rPr>
          <w:rFonts w:ascii="Avenir Heavy" w:cs="Avenir Heavy" w:hAnsi="Avenir Heavy" w:eastAsia="Avenir Heavy"/>
          <w:sz w:val="20"/>
          <w:szCs w:val="20"/>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do not be anxious,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shall we eat?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or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shall we drink?</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or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shall we wear?</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For the Gentiles seek after all these things</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your heavenly Father knows that you need them all</w:t>
      </w:r>
      <w:r>
        <w:rPr>
          <w:rFonts w:ascii="Avenir Book Oblique" w:hAnsi="Avenir Book Oblique"/>
          <w:sz w:val="18"/>
          <w:szCs w:val="18"/>
          <w:rtl w:val="0"/>
          <w:lang w:val="en-US"/>
        </w:rPr>
        <w:t>. Matthew 6:31</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Anxiety about the future is an </w:t>
      </w:r>
      <w:r>
        <w:rPr>
          <w:rFonts w:ascii="Avenir Heavy" w:hAnsi="Avenir Heavy"/>
          <w:sz w:val="28"/>
          <w:szCs w:val="28"/>
          <w:u w:val="single"/>
          <w:rtl w:val="0"/>
          <w:lang w:val="en-US"/>
        </w:rPr>
        <w:t>unwise</w:t>
      </w:r>
      <w:r>
        <w:rPr>
          <w:rFonts w:ascii="Avenir Heavy" w:hAnsi="Avenir Heavy"/>
          <w:sz w:val="28"/>
          <w:szCs w:val="28"/>
          <w:rtl w:val="0"/>
          <w:lang w:val="en-US"/>
        </w:rPr>
        <w:t xml:space="preserve"> way to face the future.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Therefore do not be anxious about tomorrow, for tomorrow will be anxious for itself. Sufficient for the day is its own trouble.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6:34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steadfast love of the Lord never ceases; his mercies never come to an end; they are new every morning; great is your faithfulness. Lamentations 3:22</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When we focus on loving God and loving people, God promises to </w:t>
      </w:r>
      <w:r>
        <w:rPr>
          <w:rFonts w:ascii="Avenir Heavy" w:hAnsi="Avenir Heavy"/>
          <w:sz w:val="28"/>
          <w:szCs w:val="28"/>
          <w:u w:val="single"/>
          <w:rtl w:val="0"/>
          <w:lang w:val="en-US"/>
        </w:rPr>
        <w:t>provide</w:t>
      </w:r>
      <w:r>
        <w:rPr>
          <w:rFonts w:ascii="Avenir Heavy" w:hAnsi="Avenir Heavy"/>
          <w:sz w:val="28"/>
          <w:szCs w:val="28"/>
          <w:rtl w:val="0"/>
          <w:lang w:val="en-US"/>
        </w:rPr>
        <w:t xml:space="preserve"> for our daily needs.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seek first the kingdom of God and his righteousness, and all these things will be added to you. Matthew 6:33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2336"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2336;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In the COVID-19 pandemic, what worries you the most?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Matthew 6:25-34. How does knowing we have a heavenly father who knows everything that is happening to us and who promises to provide for us change the way we think about the days to come?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Anxiety about the future (and hoarding toilet paper) is a normal part of the unbeliever</w:t>
      </w:r>
      <w:r>
        <w:rPr>
          <w:rFonts w:ascii="Avenir Book" w:hAnsi="Avenir Book" w:hint="default"/>
          <w:sz w:val="18"/>
          <w:szCs w:val="18"/>
          <w:rtl w:val="0"/>
          <w:lang w:val="en-US"/>
        </w:rPr>
        <w:t>’</w:t>
      </w:r>
      <w:r>
        <w:rPr>
          <w:rFonts w:ascii="Avenir Book" w:hAnsi="Avenir Book"/>
          <w:sz w:val="18"/>
          <w:szCs w:val="18"/>
          <w:rtl w:val="0"/>
          <w:lang w:val="en-US"/>
        </w:rPr>
        <w:t>s life, but not a normal part of the Christian</w:t>
      </w:r>
      <w:r>
        <w:rPr>
          <w:rFonts w:ascii="Avenir Book" w:hAnsi="Avenir Book" w:hint="default"/>
          <w:sz w:val="18"/>
          <w:szCs w:val="18"/>
          <w:rtl w:val="0"/>
          <w:lang w:val="en-US"/>
        </w:rPr>
        <w:t>’</w:t>
      </w:r>
      <w:r>
        <w:rPr>
          <w:rFonts w:ascii="Avenir Book" w:hAnsi="Avenir Book"/>
          <w:sz w:val="18"/>
          <w:szCs w:val="18"/>
          <w:rtl w:val="0"/>
          <w:lang w:val="en-US"/>
        </w:rPr>
        <w:t xml:space="preserve">s life. Why is anxiety a deficiency in our faith?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One of the best ways we can witness in these times is showing confidence in our heavenly father</w:t>
      </w:r>
      <w:r>
        <w:rPr>
          <w:rFonts w:ascii="Avenir Book" w:hAnsi="Avenir Book" w:hint="default"/>
          <w:sz w:val="18"/>
          <w:szCs w:val="18"/>
          <w:rtl w:val="0"/>
          <w:lang w:val="en-US"/>
        </w:rPr>
        <w:t>’</w:t>
      </w:r>
      <w:r>
        <w:rPr>
          <w:rFonts w:ascii="Avenir Book" w:hAnsi="Avenir Book"/>
          <w:sz w:val="18"/>
          <w:szCs w:val="18"/>
          <w:rtl w:val="0"/>
          <w:lang w:val="en-US"/>
        </w:rPr>
        <w:t>s care and provision, that those who do not know God won</w:t>
      </w:r>
      <w:r>
        <w:rPr>
          <w:rFonts w:ascii="Avenir Book" w:hAnsi="Avenir Book" w:hint="default"/>
          <w:sz w:val="18"/>
          <w:szCs w:val="18"/>
          <w:rtl w:val="0"/>
          <w:lang w:val="en-US"/>
        </w:rPr>
        <w:t>’</w:t>
      </w:r>
      <w:r>
        <w:rPr>
          <w:rFonts w:ascii="Avenir Book" w:hAnsi="Avenir Book"/>
          <w:sz w:val="18"/>
          <w:szCs w:val="18"/>
          <w:rtl w:val="0"/>
          <w:lang w:val="en-US"/>
        </w:rPr>
        <w:t>t possess. How will that change the way you handle yourself around other people this week?</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Why is it unwise to worry about tomorrow today? What does God promise to give us tomorrow that we don</w:t>
      </w:r>
      <w:r>
        <w:rPr>
          <w:rFonts w:ascii="Avenir Book" w:hAnsi="Avenir Book" w:hint="default"/>
          <w:sz w:val="18"/>
          <w:szCs w:val="18"/>
          <w:rtl w:val="0"/>
          <w:lang w:val="en-US"/>
        </w:rPr>
        <w:t>’</w:t>
      </w:r>
      <w:r>
        <w:rPr>
          <w:rFonts w:ascii="Avenir Book" w:hAnsi="Avenir Book"/>
          <w:sz w:val="18"/>
          <w:szCs w:val="18"/>
          <w:rtl w:val="0"/>
          <w:lang w:val="en-US"/>
        </w:rPr>
        <w:t>t have today?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is God</w:t>
      </w:r>
      <w:r>
        <w:rPr>
          <w:rFonts w:ascii="Avenir Book" w:hAnsi="Avenir Book" w:hint="default"/>
          <w:sz w:val="18"/>
          <w:szCs w:val="18"/>
          <w:rtl w:val="0"/>
          <w:lang w:val="en-US"/>
        </w:rPr>
        <w:t>’</w:t>
      </w:r>
      <w:r>
        <w:rPr>
          <w:rFonts w:ascii="Avenir Book" w:hAnsi="Avenir Book"/>
          <w:sz w:val="18"/>
          <w:szCs w:val="18"/>
          <w:rtl w:val="0"/>
          <w:lang w:val="en-US"/>
        </w:rPr>
        <w:t>s promise to those who focus on loving Him and loving people? How does it apply in these challenging times? (See Matthew 6:33)</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Isaiah 26:3, 1 Peter 5:7, Philippians 4:6-7. What do these verses tell us we must do to avoid being overwhelmed?</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Proverbs 12:25. What does this verse tell us we should do with our family and friends to avoid the spread of unnecessary anxiety?</w:t>
      </w:r>
    </w:p>
    <w:sectPr>
      <w:headerReference w:type="default" r:id="rId5"/>
      <w:footerReference w:type="default" r:id="rId6"/>
      <w:pgSz w:w="7920" w:h="12240" w:orient="portrait"/>
      <w:pgMar w:top="360" w:right="360" w:bottom="360" w:left="3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Light">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