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1:1-11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Joy In Loneliness</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May 3,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world is a </w:t>
      </w:r>
      <w:r>
        <w:rPr>
          <w:rFonts w:ascii="Avenir Heavy" w:hAnsi="Avenir Heavy"/>
          <w:sz w:val="28"/>
          <w:szCs w:val="28"/>
          <w:u w:val="single"/>
          <w:rtl w:val="0"/>
          <w:lang w:val="en-US"/>
        </w:rPr>
        <w:t>lonely</w:t>
      </w:r>
      <w:r>
        <w:rPr>
          <w:rFonts w:ascii="Avenir Heavy" w:hAnsi="Avenir Heavy"/>
          <w:sz w:val="28"/>
          <w:szCs w:val="28"/>
          <w:rtl w:val="0"/>
          <w:lang w:val="en-US"/>
        </w:rPr>
        <w:t xml:space="preserve"> place.</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u w:val="single"/>
          <w:rtl w:val="0"/>
          <w:lang w:val="en-US"/>
        </w:rPr>
        <w:t>Sin</w:t>
      </w:r>
      <w:r>
        <w:rPr>
          <w:rFonts w:ascii="Avenir Heavy" w:hAnsi="Avenir Heavy"/>
          <w:sz w:val="28"/>
          <w:szCs w:val="28"/>
          <w:rtl w:val="0"/>
          <w:lang w:val="en-US"/>
        </w:rPr>
        <w:t xml:space="preserve"> creates loneliness.</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Paul was lonely. He had a stay-at-home </w:t>
      </w:r>
      <w:r>
        <w:rPr>
          <w:rFonts w:ascii="Avenir Heavy" w:hAnsi="Avenir Heavy"/>
          <w:sz w:val="28"/>
          <w:szCs w:val="28"/>
          <w:u w:val="single"/>
          <w:rtl w:val="0"/>
          <w:lang w:val="en-US"/>
        </w:rPr>
        <w:t>order</w:t>
      </w:r>
      <w:r>
        <w:rPr>
          <w:rFonts w:ascii="Avenir Heavy" w:hAnsi="Avenir Heavy"/>
          <w:sz w:val="28"/>
          <w:szCs w:val="28"/>
          <w:rtl w:val="0"/>
          <w:lang w:val="en-US"/>
        </w:rPr>
        <w:t>.</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Friendships often don</w:t>
      </w:r>
      <w:r>
        <w:rPr>
          <w:rFonts w:ascii="Avenir Heavy" w:hAnsi="Avenir Heavy" w:hint="default"/>
          <w:sz w:val="28"/>
          <w:szCs w:val="28"/>
          <w:rtl w:val="0"/>
          <w:lang w:val="en-US"/>
        </w:rPr>
        <w:t>’</w:t>
      </w:r>
      <w:r>
        <w:rPr>
          <w:rFonts w:ascii="Avenir Heavy" w:hAnsi="Avenir Heavy"/>
          <w:sz w:val="28"/>
          <w:szCs w:val="28"/>
          <w:rtl w:val="0"/>
          <w:lang w:val="en-US"/>
        </w:rPr>
        <w:t xml:space="preserve">t take away loneliness. They are based on </w:t>
      </w:r>
      <w:r>
        <w:rPr>
          <w:rFonts w:ascii="Avenir Heavy" w:hAnsi="Avenir Heavy"/>
          <w:sz w:val="28"/>
          <w:szCs w:val="28"/>
          <w:u w:val="single"/>
          <w:rtl w:val="0"/>
          <w:lang w:val="en-US"/>
        </w:rPr>
        <w:t>proximity</w:t>
      </w:r>
      <w:r>
        <w:rPr>
          <w:rFonts w:ascii="Avenir Heavy" w:hAnsi="Avenir Heavy"/>
          <w:sz w:val="28"/>
          <w:szCs w:val="28"/>
          <w:rtl w:val="0"/>
          <w:lang w:val="en-US"/>
        </w:rPr>
        <w:t xml:space="preserve"> and </w:t>
      </w:r>
      <w:r>
        <w:rPr>
          <w:rFonts w:ascii="Avenir Heavy" w:hAnsi="Avenir Heavy"/>
          <w:sz w:val="28"/>
          <w:szCs w:val="28"/>
          <w:u w:val="single"/>
          <w:rtl w:val="0"/>
          <w:lang w:val="en-US"/>
        </w:rPr>
        <w:t>affinity</w:t>
      </w:r>
      <w:r>
        <w:rPr>
          <w:rFonts w:ascii="Avenir Heavy" w:hAnsi="Avenir Heavy"/>
          <w:sz w:val="28"/>
          <w:szCs w:val="28"/>
          <w:rtl w:val="0"/>
          <w:lang w:val="en-US"/>
        </w:rPr>
        <w:t>.</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Gospel partnerships give us joy because they are built on the common mission of sharing the </w:t>
      </w:r>
      <w:r>
        <w:rPr>
          <w:rFonts w:ascii="Avenir Heavy" w:hAnsi="Avenir Heavy"/>
          <w:sz w:val="28"/>
          <w:szCs w:val="28"/>
          <w:u w:val="single"/>
          <w:rtl w:val="0"/>
          <w:lang w:val="en-US"/>
        </w:rPr>
        <w:t>gospel</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thank my God in all my remembrance of you, always in every prayer of mine for you all </w:t>
      </w:r>
      <w:r>
        <w:rPr>
          <w:rFonts w:ascii="Avenir Book Oblique" w:hAnsi="Avenir Book Oblique"/>
          <w:sz w:val="18"/>
          <w:szCs w:val="18"/>
          <w:u w:val="single"/>
          <w:rtl w:val="0"/>
          <w:lang w:val="en-US"/>
        </w:rPr>
        <w:t>making my prayer with joy, because of your partnership in the gospel</w:t>
      </w:r>
      <w:r>
        <w:rPr>
          <w:rFonts w:ascii="Avenir Book Oblique" w:hAnsi="Avenir Book Oblique"/>
          <w:sz w:val="18"/>
          <w:szCs w:val="18"/>
          <w:rtl w:val="0"/>
          <w:lang w:val="en-US"/>
        </w:rPr>
        <w:t xml:space="preserve"> from the first day until now. Philippians 1:3</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Gospel partnerships are about mission, not just </w:t>
      </w:r>
      <w:r>
        <w:rPr>
          <w:rFonts w:ascii="Avenir Heavy" w:hAnsi="Avenir Heavy"/>
          <w:sz w:val="20"/>
          <w:szCs w:val="20"/>
          <w:u w:val="single"/>
          <w:rtl w:val="0"/>
          <w:lang w:val="en-US"/>
        </w:rPr>
        <w:t>friendship</w:t>
      </w:r>
      <w:r>
        <w:rPr>
          <w:rFonts w:ascii="Avenir Heavy" w:hAnsi="Avenir Heavy"/>
          <w:sz w:val="20"/>
          <w:szCs w:val="20"/>
          <w:rtl w:val="0"/>
          <w:lang w:val="en-US"/>
        </w:rPr>
        <w:t>.</w:t>
      </w:r>
    </w:p>
    <w:p>
      <w:pPr>
        <w:pStyle w:val="Default"/>
        <w:spacing w:after="120"/>
        <w:jc w:val="left"/>
        <w:rPr>
          <w:rFonts w:ascii="Avenir Heavy" w:cs="Avenir Heavy" w:hAnsi="Avenir Heavy" w:eastAsia="Avenir Heavy"/>
          <w:sz w:val="20"/>
          <w:szCs w:val="20"/>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 longer gospel partnerships </w:t>
      </w:r>
      <w:r>
        <w:rPr>
          <w:rFonts w:ascii="Avenir Heavy" w:hAnsi="Avenir Heavy"/>
          <w:sz w:val="20"/>
          <w:szCs w:val="20"/>
          <w:u w:val="single"/>
          <w:rtl w:val="0"/>
          <w:lang w:val="en-US"/>
        </w:rPr>
        <w:t>last</w:t>
      </w:r>
      <w:r>
        <w:rPr>
          <w:rFonts w:ascii="Avenir Heavy" w:hAnsi="Avenir Heavy"/>
          <w:sz w:val="20"/>
          <w:szCs w:val="20"/>
          <w:rtl w:val="0"/>
          <w:lang w:val="en-US"/>
        </w:rPr>
        <w:t>, the more joy they bring.</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because of your partnership in the gospel f</w:t>
      </w:r>
      <w:r>
        <w:rPr>
          <w:rFonts w:ascii="Avenir Book Oblique" w:hAnsi="Avenir Book Oblique"/>
          <w:sz w:val="18"/>
          <w:szCs w:val="18"/>
          <w:u w:val="single"/>
          <w:rtl w:val="0"/>
          <w:lang w:val="en-US"/>
        </w:rPr>
        <w:t>rom the first day until now</w:t>
      </w:r>
      <w:r>
        <w:rPr>
          <w:rFonts w:ascii="Avenir Book Oblique" w:hAnsi="Avenir Book Oblique"/>
          <w:sz w:val="18"/>
          <w:szCs w:val="18"/>
          <w:rtl w:val="0"/>
          <w:lang w:val="en-US"/>
        </w:rPr>
        <w:t>. Philippians 1:5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Gospel partnerships are evidence of </w:t>
      </w:r>
      <w:r>
        <w:rPr>
          <w:rFonts w:ascii="Avenir Heavy" w:hAnsi="Avenir Heavy"/>
          <w:sz w:val="20"/>
          <w:szCs w:val="20"/>
          <w:u w:val="single"/>
          <w:rtl w:val="0"/>
          <w:lang w:val="en-US"/>
        </w:rPr>
        <w:t>authentic</w:t>
      </w:r>
      <w:r>
        <w:rPr>
          <w:rFonts w:ascii="Avenir Heavy" w:hAnsi="Avenir Heavy"/>
          <w:sz w:val="20"/>
          <w:szCs w:val="20"/>
          <w:rtl w:val="0"/>
          <w:lang w:val="en-US"/>
        </w:rPr>
        <w:t xml:space="preserve"> spiritual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I</w:t>
      </w:r>
      <w:r>
        <w:rPr>
          <w:rFonts w:ascii="Avenir Book Oblique" w:hAnsi="Avenir Book Oblique"/>
          <w:sz w:val="18"/>
          <w:szCs w:val="18"/>
          <w:u w:val="single"/>
          <w:rtl w:val="0"/>
          <w:lang w:val="en-US"/>
        </w:rPr>
        <w:t xml:space="preserve"> am sure of this, that he who began a good work in you will bring it to completion at the day of Jesus Christ</w:t>
      </w:r>
      <w:r>
        <w:rPr>
          <w:rFonts w:ascii="Avenir Book Oblique" w:hAnsi="Avenir Book Oblique"/>
          <w:sz w:val="18"/>
          <w:szCs w:val="18"/>
          <w:rtl w:val="0"/>
          <w:lang w:val="en-US"/>
        </w:rPr>
        <w:t>. Philippians 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gives gospel partners </w:t>
      </w:r>
      <w:r>
        <w:rPr>
          <w:rFonts w:ascii="Avenir Heavy" w:hAnsi="Avenir Heavy"/>
          <w:sz w:val="20"/>
          <w:szCs w:val="20"/>
          <w:rtl w:val="0"/>
          <w:lang w:val="en-US"/>
        </w:rPr>
        <w:t>great</w:t>
      </w:r>
      <w:r>
        <w:rPr>
          <w:rFonts w:ascii="Avenir Heavy" w:hAnsi="Avenir Heavy"/>
          <w:sz w:val="20"/>
          <w:szCs w:val="20"/>
          <w:rtl w:val="0"/>
          <w:lang w:val="en-US"/>
        </w:rPr>
        <w:t xml:space="preserve"> </w:t>
      </w:r>
      <w:r>
        <w:rPr>
          <w:rFonts w:ascii="Avenir Heavy" w:hAnsi="Avenir Heavy"/>
          <w:sz w:val="20"/>
          <w:szCs w:val="20"/>
          <w:u w:val="single"/>
          <w:rtl w:val="0"/>
          <w:lang w:val="en-US"/>
        </w:rPr>
        <w:t>love</w:t>
      </w:r>
      <w:r>
        <w:rPr>
          <w:rFonts w:ascii="Avenir Heavy" w:hAnsi="Avenir Heavy"/>
          <w:sz w:val="20"/>
          <w:szCs w:val="20"/>
          <w:rtl w:val="0"/>
          <w:lang w:val="en-US"/>
        </w:rPr>
        <w:t xml:space="preserve"> for one another.</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It is right for me to feel this way about you all, because I hold you in my heart, for you are all partakers with me of grace,</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For God is my witness, how I yearn for you all with the affection of Christ Jesus.</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1:7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The more </w:t>
      </w:r>
      <w:r>
        <w:rPr>
          <w:rFonts w:ascii="Avenir Heavy" w:hAnsi="Avenir Heavy"/>
          <w:sz w:val="20"/>
          <w:szCs w:val="20"/>
          <w:u w:val="single"/>
          <w:rtl w:val="0"/>
          <w:lang w:val="en-US"/>
        </w:rPr>
        <w:t>adversity</w:t>
      </w:r>
      <w:r>
        <w:rPr>
          <w:rFonts w:ascii="Avenir Heavy" w:hAnsi="Avenir Heavy"/>
          <w:sz w:val="20"/>
          <w:szCs w:val="20"/>
          <w:rtl w:val="0"/>
          <w:lang w:val="en-US"/>
        </w:rPr>
        <w:t xml:space="preserve"> gospel partnerships face, the more joy they bring</w:t>
      </w:r>
      <w:r>
        <w:rPr>
          <w:rFonts w:ascii="Avenir Heavy" w:hAnsi="Avenir Heavy"/>
          <w:sz w:val="20"/>
          <w:szCs w:val="20"/>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for you are all partakers with me of grace, </w:t>
      </w:r>
      <w:r>
        <w:rPr>
          <w:rFonts w:ascii="Avenir Book Oblique" w:hAnsi="Avenir Book Oblique"/>
          <w:sz w:val="18"/>
          <w:szCs w:val="18"/>
          <w:u w:val="single"/>
          <w:rtl w:val="0"/>
          <w:lang w:val="en-US"/>
        </w:rPr>
        <w:t>both in my imprisonment and in the defense and confirmation of the gospel. For God is my witness, how I yearn for you all with the affection of Christ Jesus</w:t>
      </w:r>
      <w:r>
        <w:rPr>
          <w:rFonts w:ascii="Avenir Book Oblique" w:hAnsi="Avenir Book Oblique"/>
          <w:sz w:val="18"/>
          <w:szCs w:val="18"/>
          <w:rtl w:val="0"/>
          <w:lang w:val="en-US"/>
        </w:rPr>
        <w:t>. Philippians 1:7</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hope in the Lord Jesus to send Timothy to you soon, so that I too may be cheered by news of you. F</w:t>
      </w:r>
      <w:r>
        <w:rPr>
          <w:rFonts w:ascii="Avenir Book Oblique" w:hAnsi="Avenir Book Oblique"/>
          <w:sz w:val="18"/>
          <w:szCs w:val="18"/>
          <w:u w:val="single"/>
          <w:rtl w:val="0"/>
          <w:lang w:val="en-US"/>
        </w:rPr>
        <w:t>or I have no one like him, who will be genuinely concerned for your welfare. For they all seek their own interests, not those of Jesus Christ. But you know Timothy</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proven worth, how as a son with a father he has served with me in the gospel.</w:t>
      </w:r>
      <w:r>
        <w:rPr>
          <w:rFonts w:ascii="Avenir Book Oblique" w:hAnsi="Avenir Book Oblique"/>
          <w:sz w:val="18"/>
          <w:szCs w:val="18"/>
          <w:rtl w:val="0"/>
          <w:lang w:val="en-US"/>
        </w:rPr>
        <w:t xml:space="preserve"> Philippians 2:19</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How can I move from Christian friendship to the joy of gospel partnership?</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240"/>
        <w:jc w:val="left"/>
        <w:rPr>
          <w:rFonts w:ascii="Avenir Heavy" w:hAnsi="Avenir Heavy"/>
          <w:sz w:val="20"/>
          <w:szCs w:val="20"/>
          <w:lang w:val="en-US"/>
        </w:rPr>
      </w:pPr>
      <w:r>
        <w:rPr>
          <w:rFonts w:ascii="Avenir Heavy" w:hAnsi="Avenir Heavy"/>
          <w:sz w:val="20"/>
          <w:szCs w:val="20"/>
          <w:rtl w:val="0"/>
          <w:lang w:val="en-US"/>
        </w:rPr>
        <w:t>Become a Christian, join a church, support your church, and sink yourself into serving with others in the church.</w:t>
      </w:r>
    </w:p>
    <w:p>
      <w:pPr>
        <w:pStyle w:val="Default"/>
        <w:numPr>
          <w:ilvl w:val="1"/>
          <w:numId w:val="2"/>
        </w:numPr>
        <w:spacing w:after="240"/>
        <w:jc w:val="left"/>
        <w:rPr>
          <w:rFonts w:ascii="Avenir Heavy" w:hAnsi="Avenir Heavy"/>
          <w:sz w:val="20"/>
          <w:szCs w:val="20"/>
          <w:lang w:val="en-US"/>
        </w:rPr>
      </w:pPr>
      <w:r>
        <w:rPr>
          <w:rFonts w:ascii="Avenir Heavy" w:hAnsi="Avenir Heavy"/>
          <w:sz w:val="20"/>
          <w:szCs w:val="20"/>
          <w:rtl w:val="0"/>
          <w:lang w:val="en-US"/>
        </w:rPr>
        <w:t>Serve in the church faithfully.</w:t>
      </w:r>
    </w:p>
    <w:p>
      <w:pPr>
        <w:pStyle w:val="Default"/>
        <w:numPr>
          <w:ilvl w:val="1"/>
          <w:numId w:val="2"/>
        </w:numPr>
        <w:spacing w:after="240"/>
        <w:jc w:val="left"/>
        <w:rPr>
          <w:rFonts w:ascii="Avenir Heavy" w:hAnsi="Avenir Heavy"/>
          <w:sz w:val="20"/>
          <w:szCs w:val="20"/>
          <w:lang w:val="en-US"/>
        </w:rPr>
      </w:pPr>
      <w:r>
        <w:rPr>
          <w:rFonts w:ascii="Avenir Heavy" w:hAnsi="Avenir Heavy"/>
          <w:sz w:val="20"/>
          <w:szCs w:val="20"/>
          <w:rtl w:val="0"/>
          <w:lang w:val="en-US"/>
        </w:rPr>
        <w:t>Partner for the gospel with your spouse. Your love for one another will grow.</w:t>
      </w:r>
    </w:p>
    <w:p>
      <w:pPr>
        <w:pStyle w:val="Default"/>
        <w:numPr>
          <w:ilvl w:val="1"/>
          <w:numId w:val="2"/>
        </w:numPr>
        <w:spacing w:after="240"/>
        <w:jc w:val="left"/>
        <w:rPr>
          <w:rFonts w:ascii="Avenir Heavy" w:hAnsi="Avenir Heavy"/>
          <w:sz w:val="20"/>
          <w:szCs w:val="20"/>
          <w:lang w:val="en-US"/>
        </w:rPr>
      </w:pPr>
      <w:r>
        <w:rPr>
          <w:rFonts w:ascii="Avenir Heavy" w:hAnsi="Avenir Heavy"/>
          <w:sz w:val="20"/>
          <w:szCs w:val="20"/>
          <w:rtl w:val="0"/>
          <w:lang w:val="en-US"/>
        </w:rPr>
        <w:t>Take a mission trip to experience the joy of gospel partnerships first-hand.</w:t>
      </w:r>
    </w:p>
    <w:p>
      <w:pPr>
        <w:pStyle w:val="Default"/>
        <w:numPr>
          <w:ilvl w:val="1"/>
          <w:numId w:val="2"/>
        </w:numPr>
        <w:spacing w:after="240"/>
        <w:jc w:val="left"/>
        <w:rPr>
          <w:rFonts w:ascii="Avenir Heavy" w:hAnsi="Avenir Heavy"/>
          <w:sz w:val="20"/>
          <w:szCs w:val="20"/>
          <w:lang w:val="en-US"/>
        </w:rPr>
      </w:pPr>
      <w:r>
        <w:rPr>
          <w:rFonts w:ascii="Avenir Heavy" w:hAnsi="Avenir Heavy"/>
          <w:sz w:val="20"/>
          <w:szCs w:val="20"/>
          <w:rtl w:val="0"/>
          <w:lang w:val="en-US"/>
        </w:rPr>
        <w:t>Support missionaries or local ministries financially, prayerfully, and practically.</w:t>
      </w:r>
    </w:p>
    <w:p>
      <w:pPr>
        <w:pStyle w:val="Default"/>
        <w:numPr>
          <w:ilvl w:val="1"/>
          <w:numId w:val="2"/>
        </w:numPr>
        <w:spacing w:after="240"/>
        <w:jc w:val="left"/>
        <w:rPr>
          <w:rFonts w:ascii="Avenir Heavy" w:hAnsi="Avenir Heavy"/>
          <w:sz w:val="20"/>
          <w:szCs w:val="20"/>
          <w:lang w:val="en-US"/>
        </w:rPr>
      </w:pPr>
      <w:r>
        <w:rPr>
          <w:rFonts w:ascii="Avenir Heavy" w:hAnsi="Avenir Heavy"/>
          <w:sz w:val="20"/>
          <w:szCs w:val="20"/>
          <w:rtl w:val="0"/>
          <w:lang w:val="en-US"/>
        </w:rPr>
        <w:t>CrossWinds is a multisite church because the gospel partnership between our campuses brings more joy!</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59264"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5"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59264;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Most people think of church fellowship as hanging out. How is Paul</w:t>
      </w:r>
      <w:r>
        <w:rPr>
          <w:rFonts w:ascii="Avenir Book" w:hAnsi="Avenir Book" w:hint="default"/>
          <w:sz w:val="18"/>
          <w:szCs w:val="18"/>
          <w:rtl w:val="0"/>
          <w:lang w:val="en-US"/>
        </w:rPr>
        <w:t>’</w:t>
      </w:r>
      <w:r>
        <w:rPr>
          <w:rFonts w:ascii="Avenir Book" w:hAnsi="Avenir Book"/>
          <w:sz w:val="18"/>
          <w:szCs w:val="18"/>
          <w:rtl w:val="0"/>
          <w:lang w:val="en-US"/>
        </w:rPr>
        <w:t>s definition of fellowship (partnership) for the gospel different? How does that change the way I  view my role in the church?</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Compare Philippians 1:6 and Philippians 2:12-13. How do these verses complement one another?</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Colossians 1:9-11. Compare this passage to Philippians 1:9-11. How should these passages shape the way we pray?</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Read Philippians 1:9-11. Paul prays that the Philippians love for one another will abound. Abound means to constantly increase, instead of remaining static. Why must our love for one another constantly increase and not remain the same?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The kind of love Paul talks about is love that is seen in actions, not simply feelings. What is wrong with thinking of love as just a feeling (See Philippians 2:1-11 to see what our love should look like)?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In Philippians 1:9-11, Paul puts love, knowledge, and discernment together. Why is it important to have all three when making decisions?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In Philippians 1:10, Paul didn</w:t>
      </w:r>
      <w:r>
        <w:rPr>
          <w:rFonts w:ascii="Avenir Book" w:hAnsi="Avenir Book" w:hint="default"/>
          <w:sz w:val="18"/>
          <w:szCs w:val="18"/>
          <w:rtl w:val="0"/>
          <w:lang w:val="en-US"/>
        </w:rPr>
        <w:t>’</w:t>
      </w:r>
      <w:r>
        <w:rPr>
          <w:rFonts w:ascii="Avenir Book" w:hAnsi="Avenir Book"/>
          <w:sz w:val="18"/>
          <w:szCs w:val="18"/>
          <w:rtl w:val="0"/>
          <w:lang w:val="en-US"/>
        </w:rPr>
        <w:t>t want the Philippians to do what was right. He wanted them to discern what was best. What is the difference between doing something that is biblically acceptable and doing what is best? How does knowing we should be praying to discern what is best, and seeking to do it, change the way I plan my week and pray about my day?</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