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Command 5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Honor Your Father And Mother</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June 24</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Honor your father and your mother, that your days may be long in the land that the Lord your God is giving you. Exodus 20:12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this command </w:t>
      </w:r>
      <w:r>
        <w:rPr>
          <w:rFonts w:ascii="Avenir Heavy" w:hAnsi="Avenir Heavy"/>
          <w:sz w:val="28"/>
          <w:szCs w:val="28"/>
          <w:u w:val="single"/>
          <w:rtl w:val="0"/>
          <w:lang w:val="en-US"/>
        </w:rPr>
        <w:t>mean</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Heavy" w:hAnsi="Avenir Heavy"/>
          <w:i w:val="1"/>
          <w:iCs w:val="1"/>
          <w:sz w:val="20"/>
          <w:szCs w:val="20"/>
          <w:rtl w:val="0"/>
          <w:lang w:val="en-US"/>
        </w:rPr>
        <w:t>Honor</w:t>
      </w:r>
      <w:r>
        <w:rPr>
          <w:rFonts w:ascii="Avenir Book Oblique" w:hAnsi="Avenir Book Oblique"/>
          <w:sz w:val="20"/>
          <w:szCs w:val="20"/>
          <w:rtl w:val="0"/>
          <w:lang w:val="en-US"/>
        </w:rPr>
        <w:t xml:space="preserve"> = </w:t>
      </w:r>
      <w:r>
        <w:rPr>
          <w:rFonts w:ascii="Avenir Book Oblique" w:hAnsi="Avenir Book Oblique"/>
          <w:sz w:val="20"/>
          <w:szCs w:val="20"/>
          <w:u w:val="single"/>
          <w:rtl w:val="0"/>
          <w:lang w:val="en-US"/>
        </w:rPr>
        <w:t>Heavy</w:t>
      </w:r>
      <w:r>
        <w:rPr>
          <w:rFonts w:ascii="Avenir Book Oblique" w:hAnsi="Avenir Book Oblique"/>
          <w:sz w:val="20"/>
          <w:szCs w:val="20"/>
          <w:rtl w:val="0"/>
          <w:lang w:val="en-US"/>
        </w:rPr>
        <w:t xml:space="preserve">. Give parents the </w:t>
      </w:r>
      <w:r>
        <w:rPr>
          <w:rFonts w:ascii="Avenir Book Oblique" w:hAnsi="Avenir Book Oblique"/>
          <w:sz w:val="20"/>
          <w:szCs w:val="20"/>
          <w:u w:val="single"/>
          <w:rtl w:val="0"/>
          <w:lang w:val="en-US"/>
        </w:rPr>
        <w:t>weight</w:t>
      </w:r>
      <w:r>
        <w:rPr>
          <w:rFonts w:ascii="Avenir Book Oblique" w:hAnsi="Avenir Book Oblique"/>
          <w:sz w:val="20"/>
          <w:szCs w:val="20"/>
          <w:rtl w:val="0"/>
          <w:lang w:val="en-US"/>
        </w:rPr>
        <w:t xml:space="preserve"> they deserve in your life. Don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 treat them </w:t>
      </w:r>
      <w:r>
        <w:rPr>
          <w:rFonts w:ascii="Avenir Book Oblique" w:hAnsi="Avenir Book Oblique"/>
          <w:sz w:val="20"/>
          <w:szCs w:val="20"/>
          <w:u w:val="single"/>
          <w:rtl w:val="0"/>
          <w:lang w:val="en-US"/>
        </w:rPr>
        <w:t>lightly</w:t>
      </w:r>
      <w:r>
        <w:rPr>
          <w:rFonts w:ascii="Avenir Book Oblique" w:hAnsi="Avenir Book Oblique"/>
          <w:sz w:val="20"/>
          <w:szCs w:val="20"/>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anyone who curses his father or his mother shall surely be put to death; he has cursed his father or his mother; his blood is upon him</w:t>
      </w:r>
      <w:r>
        <w:rPr>
          <w:rFonts w:ascii="Avenir Book Oblique" w:hAnsi="Avenir Book Oblique"/>
          <w:sz w:val="20"/>
          <w:szCs w:val="20"/>
          <w:rtl w:val="0"/>
          <w:lang w:val="en-US"/>
        </w:rPr>
        <w:t>. Leviticus 20:9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If a man has a stubborn and rebellious son who will not obey the voice of his father or the voice of his mother, and, though they discipline him, will not listen to them, then his father and his mother shall take hold of him and bring him out to the elders of his city at the gate of the place where he lives,</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Then all the men of the city shall stone him to death with stones.</w:t>
      </w:r>
      <w:r>
        <w:rPr>
          <w:rFonts w:ascii="Avenir Book Oblique" w:hAnsi="Avenir Book Oblique"/>
          <w:sz w:val="20"/>
          <w:szCs w:val="20"/>
          <w:rtl w:val="0"/>
          <w:lang w:val="en-US"/>
        </w:rPr>
        <w:t xml:space="preserve"> So you shall purge the evil from your midst, and all Israel shall hear, and fear. Deuteronomy 21:18-19, 21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understand this, that in the last days there will come times of difficulty. For people will be lovers of self, lovers of money, proud, arrogant, abusive, </w:t>
      </w:r>
      <w:r>
        <w:rPr>
          <w:rFonts w:ascii="Avenir Book Oblique" w:hAnsi="Avenir Book Oblique"/>
          <w:sz w:val="20"/>
          <w:szCs w:val="20"/>
          <w:u w:val="single"/>
          <w:rtl w:val="0"/>
          <w:lang w:val="en-US"/>
        </w:rPr>
        <w:t>disobedient to their parents</w:t>
      </w:r>
      <w:r>
        <w:rPr>
          <w:rFonts w:ascii="Avenir Book Oblique" w:hAnsi="Avenir Book Oblique"/>
          <w:sz w:val="20"/>
          <w:szCs w:val="20"/>
          <w:rtl w:val="0"/>
          <w:lang w:val="en-US"/>
        </w:rPr>
        <w:t>, ungrateful, unholy, 2 Timothy 3:1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My son, </w:t>
      </w:r>
      <w:r>
        <w:rPr>
          <w:rFonts w:ascii="Avenir Book Oblique" w:hAnsi="Avenir Book Oblique"/>
          <w:sz w:val="20"/>
          <w:szCs w:val="20"/>
          <w:u w:val="single"/>
          <w:rtl w:val="0"/>
          <w:lang w:val="en-US"/>
        </w:rPr>
        <w:t>keep your father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commandment, and forsake not your mother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teaching</w:t>
      </w:r>
      <w:r>
        <w:rPr>
          <w:rFonts w:ascii="Avenir Book Oblique" w:hAnsi="Avenir Book Oblique"/>
          <w:sz w:val="20"/>
          <w:szCs w:val="20"/>
          <w:rtl w:val="0"/>
          <w:lang w:val="en-US"/>
        </w:rPr>
        <w:t>. Proverbs 6:20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Why does God tell children to </w:t>
      </w:r>
      <w:r>
        <w:rPr>
          <w:rFonts w:ascii="Avenir Heavy" w:hAnsi="Avenir Heavy"/>
          <w:sz w:val="28"/>
          <w:szCs w:val="28"/>
          <w:u w:val="single"/>
          <w:rtl w:val="0"/>
          <w:lang w:val="en-US"/>
        </w:rPr>
        <w:t>honor</w:t>
      </w:r>
      <w:r>
        <w:rPr>
          <w:rFonts w:ascii="Avenir Heavy" w:hAnsi="Avenir Heavy"/>
          <w:sz w:val="28"/>
          <w:szCs w:val="28"/>
          <w:rtl w:val="0"/>
          <w:lang w:val="en-US"/>
        </w:rPr>
        <w:t xml:space="preserve"> </w:t>
      </w:r>
      <w:r>
        <w:rPr>
          <w:rFonts w:ascii="Avenir Heavy" w:hAnsi="Avenir Heavy"/>
          <w:sz w:val="28"/>
          <w:szCs w:val="28"/>
          <w:u w:val="single"/>
          <w:rtl w:val="0"/>
          <w:lang w:val="en-US"/>
        </w:rPr>
        <w:t>their</w:t>
      </w:r>
      <w:r>
        <w:rPr>
          <w:rFonts w:ascii="Avenir Heavy" w:hAnsi="Avenir Heavy"/>
          <w:sz w:val="28"/>
          <w:szCs w:val="28"/>
          <w:rtl w:val="0"/>
          <w:lang w:val="en-US"/>
        </w:rPr>
        <w:t xml:space="preserve"> </w:t>
      </w:r>
      <w:r>
        <w:rPr>
          <w:rFonts w:ascii="Avenir Heavy" w:hAnsi="Avenir Heavy"/>
          <w:sz w:val="28"/>
          <w:szCs w:val="28"/>
          <w:u w:val="single"/>
          <w:rtl w:val="0"/>
          <w:lang w:val="en-US"/>
        </w:rPr>
        <w:t>parents</w:t>
      </w:r>
      <w:r>
        <w:rPr>
          <w:rFonts w:ascii="Avenir Heavy" w:hAnsi="Avenir Heavy"/>
          <w:sz w:val="28"/>
          <w:szCs w:val="28"/>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Parents deserve honor because of the </w:t>
      </w:r>
      <w:r>
        <w:rPr>
          <w:rFonts w:ascii="Avenir Heavy" w:hAnsi="Avenir Heavy"/>
          <w:sz w:val="24"/>
          <w:szCs w:val="24"/>
          <w:u w:val="single"/>
          <w:rtl w:val="0"/>
          <w:lang w:val="en-US"/>
        </w:rPr>
        <w:t>sacrifices</w:t>
      </w:r>
      <w:r>
        <w:rPr>
          <w:rFonts w:ascii="Avenir Heavy" w:hAnsi="Avenir Heavy"/>
          <w:sz w:val="24"/>
          <w:szCs w:val="24"/>
          <w:rtl w:val="0"/>
          <w:lang w:val="en-US"/>
        </w:rPr>
        <w:t xml:space="preserve"> they make.</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Parents deserve honor because of their wealth of </w:t>
      </w:r>
      <w:r>
        <w:rPr>
          <w:rFonts w:ascii="Avenir Heavy" w:hAnsi="Avenir Heavy"/>
          <w:sz w:val="24"/>
          <w:szCs w:val="24"/>
          <w:u w:val="single"/>
          <w:rtl w:val="0"/>
          <w:lang w:val="en-US"/>
        </w:rPr>
        <w:t>experience</w:t>
      </w:r>
      <w:r>
        <w:rPr>
          <w:rFonts w:ascii="Avenir Heavy" w:hAnsi="Avenir Heavy"/>
          <w:sz w:val="24"/>
          <w:szCs w:val="24"/>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Parents deserve honor because it </w:t>
      </w:r>
      <w:r>
        <w:rPr>
          <w:rFonts w:ascii="Avenir Heavy" w:hAnsi="Avenir Heavy"/>
          <w:sz w:val="24"/>
          <w:szCs w:val="24"/>
          <w:u w:val="single"/>
          <w:rtl w:val="0"/>
          <w:lang w:val="en-US"/>
        </w:rPr>
        <w:t>glorifies</w:t>
      </w:r>
      <w:r>
        <w:rPr>
          <w:rFonts w:ascii="Avenir Heavy" w:hAnsi="Avenir Heavy"/>
          <w:sz w:val="24"/>
          <w:szCs w:val="24"/>
          <w:rtl w:val="0"/>
          <w:lang w:val="en-US"/>
        </w:rPr>
        <w:t xml:space="preserve"> God.</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Children, obey your parents in everything, </w:t>
      </w:r>
      <w:r>
        <w:rPr>
          <w:rFonts w:ascii="Avenir Book Oblique" w:hAnsi="Avenir Book Oblique"/>
          <w:sz w:val="20"/>
          <w:szCs w:val="20"/>
          <w:u w:val="single"/>
          <w:rtl w:val="0"/>
          <w:lang w:val="en-US"/>
        </w:rPr>
        <w:t>for this pleases the Lord.</w:t>
      </w:r>
      <w:r>
        <w:rPr>
          <w:rFonts w:ascii="Avenir Book Oblique" w:hAnsi="Avenir Book Oblique"/>
          <w:sz w:val="20"/>
          <w:szCs w:val="20"/>
          <w:rtl w:val="0"/>
          <w:lang w:val="en-US"/>
        </w:rPr>
        <w:t xml:space="preserve"> Colossians 3:20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Children, obey your parents in the Lord, </w:t>
      </w:r>
      <w:r>
        <w:rPr>
          <w:rFonts w:ascii="Avenir Book Oblique" w:hAnsi="Avenir Book Oblique"/>
          <w:sz w:val="20"/>
          <w:szCs w:val="20"/>
          <w:u w:val="single"/>
          <w:rtl w:val="0"/>
          <w:lang w:val="en-US"/>
        </w:rPr>
        <w:t>for this is right.</w:t>
      </w:r>
      <w:r>
        <w:rPr>
          <w:rFonts w:ascii="Avenir Book Oblique" w:hAnsi="Avenir Book Oblique"/>
          <w:sz w:val="20"/>
          <w:szCs w:val="20"/>
          <w:rtl w:val="0"/>
          <w:lang w:val="en-US"/>
        </w:rPr>
        <w:t xml:space="preserve"> Ephesians 6:1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Parents deserve honor for our own </w:t>
      </w:r>
      <w:r>
        <w:rPr>
          <w:rFonts w:ascii="Avenir Heavy" w:hAnsi="Avenir Heavy"/>
          <w:sz w:val="24"/>
          <w:szCs w:val="24"/>
          <w:u w:val="single"/>
          <w:rtl w:val="0"/>
          <w:lang w:val="en-US"/>
        </w:rPr>
        <w:t>best</w:t>
      </w:r>
      <w:r>
        <w:rPr>
          <w:rFonts w:ascii="Avenir Heavy" w:hAnsi="Avenir Heavy"/>
          <w:sz w:val="24"/>
          <w:szCs w:val="24"/>
          <w:rtl w:val="0"/>
          <w:lang w:val="en-US"/>
        </w:rPr>
        <w:t xml:space="preserve"> </w:t>
      </w:r>
      <w:r>
        <w:rPr>
          <w:rFonts w:ascii="Avenir Heavy" w:hAnsi="Avenir Heavy"/>
          <w:sz w:val="24"/>
          <w:szCs w:val="24"/>
          <w:u w:val="single"/>
          <w:rtl w:val="0"/>
          <w:lang w:val="en-US"/>
        </w:rPr>
        <w:t>interest</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Honor your father and your mother, </w:t>
      </w:r>
      <w:r>
        <w:rPr>
          <w:rFonts w:ascii="Avenir Book Oblique" w:hAnsi="Avenir Book Oblique"/>
          <w:sz w:val="20"/>
          <w:szCs w:val="20"/>
          <w:u w:val="single"/>
          <w:rtl w:val="0"/>
          <w:lang w:val="en-US"/>
        </w:rPr>
        <w:t>that your days may be long in the land that the Lord your God is giving you</w:t>
      </w:r>
      <w:r>
        <w:rPr>
          <w:rFonts w:ascii="Avenir Book Oblique" w:hAnsi="Avenir Book Oblique"/>
          <w:sz w:val="20"/>
          <w:szCs w:val="20"/>
          <w:rtl w:val="0"/>
          <w:lang w:val="en-US"/>
        </w:rPr>
        <w:t>. Exodus 20:12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Honor your father and mother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(this is the first commandment with a promise),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that it may go well with you and that you may live long in the land.</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Ephesians 6:2</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This command instructs us to not just honor our parents, but all </w:t>
      </w:r>
      <w:r>
        <w:rPr>
          <w:rFonts w:ascii="Avenir Heavy" w:hAnsi="Avenir Heavy"/>
          <w:sz w:val="28"/>
          <w:szCs w:val="28"/>
          <w:u w:val="single"/>
          <w:rtl w:val="0"/>
          <w:lang w:val="en-US"/>
        </w:rPr>
        <w:t>God</w:t>
      </w:r>
      <w:r>
        <w:rPr>
          <w:rFonts w:ascii="Avenir Heavy" w:hAnsi="Avenir Heavy"/>
          <w:sz w:val="28"/>
          <w:szCs w:val="28"/>
          <w:rtl w:val="0"/>
          <w:lang w:val="en-US"/>
        </w:rPr>
        <w:t>-</w:t>
      </w:r>
      <w:r>
        <w:rPr>
          <w:rFonts w:ascii="Avenir Heavy" w:hAnsi="Avenir Heavy"/>
          <w:sz w:val="28"/>
          <w:szCs w:val="28"/>
          <w:u w:val="single"/>
          <w:rtl w:val="0"/>
          <w:lang w:val="en-US"/>
        </w:rPr>
        <w:t>ordained</w:t>
      </w:r>
      <w:r>
        <w:rPr>
          <w:rFonts w:ascii="Avenir Heavy" w:hAnsi="Avenir Heavy"/>
          <w:sz w:val="28"/>
          <w:szCs w:val="28"/>
          <w:rtl w:val="0"/>
          <w:lang w:val="en-US"/>
        </w:rPr>
        <w:t xml:space="preserve"> authorities in our life.</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The fifth commandment requireth preserving the honor, and performing the duties, belonging to everyone in their several places and relations, as superiors, inferiors, or equals. - Westminster Shorter Catechism A. 64.</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See, </w:t>
      </w:r>
      <w:r>
        <w:rPr>
          <w:rFonts w:ascii="Avenir Book Oblique" w:hAnsi="Avenir Book Oblique"/>
          <w:sz w:val="20"/>
          <w:szCs w:val="20"/>
          <w:u w:val="single"/>
          <w:rtl w:val="0"/>
          <w:lang w:val="en-US"/>
        </w:rPr>
        <w:t>my father,</w:t>
      </w:r>
      <w:r>
        <w:rPr>
          <w:rFonts w:ascii="Avenir Book Oblique" w:hAnsi="Avenir Book Oblique"/>
          <w:sz w:val="20"/>
          <w:szCs w:val="20"/>
          <w:rtl w:val="0"/>
          <w:lang w:val="en-US"/>
        </w:rPr>
        <w:t xml:space="preserve"> see the corner of your robe in my hand. 1 Samuel 24:11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Elisha saw it and he cried,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My father, my father! </w:t>
      </w:r>
      <w:r>
        <w:rPr>
          <w:rFonts w:ascii="Avenir Book Oblique" w:hAnsi="Avenir Book Oblique"/>
          <w:sz w:val="20"/>
          <w:szCs w:val="20"/>
          <w:rtl w:val="0"/>
          <w:lang w:val="en-US"/>
        </w:rPr>
        <w:t>The chariots of Israel and its horsemen!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he saw him no more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Kings 2:12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Honor our </w:t>
      </w:r>
      <w:r>
        <w:rPr>
          <w:rFonts w:ascii="Avenir Heavy" w:hAnsi="Avenir Heavy"/>
          <w:sz w:val="24"/>
          <w:szCs w:val="24"/>
          <w:u w:val="single"/>
          <w:rtl w:val="0"/>
          <w:lang w:val="en-US"/>
        </w:rPr>
        <w:t>government</w:t>
      </w:r>
      <w:r>
        <w:rPr>
          <w:rFonts w:ascii="Avenir Heavy" w:hAnsi="Avenir Heavy"/>
          <w:sz w:val="24"/>
          <w:szCs w:val="24"/>
          <w:rtl w:val="0"/>
          <w:lang w:val="en-US"/>
        </w:rPr>
        <w:t xml:space="preserve"> leaders.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Be subject for the Lord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sake to every human institution, whether it be to the emperor as supreme</w:t>
      </w:r>
      <w:r>
        <w:rPr>
          <w:rFonts w:ascii="Avenir Book Oblique" w:hAnsi="Avenir Book Oblique"/>
          <w:sz w:val="20"/>
          <w:szCs w:val="20"/>
          <w:rtl w:val="0"/>
          <w:lang w:val="en-US"/>
        </w:rPr>
        <w:t>, 1 Peter 2:13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Let every person be subject to the governing authorities. For there is no authority except from God, and those that exist have been instituted by God</w:t>
      </w:r>
      <w:r>
        <w:rPr>
          <w:rFonts w:ascii="Avenir Book Oblique" w:hAnsi="Avenir Book Oblique"/>
          <w:sz w:val="20"/>
          <w:szCs w:val="20"/>
          <w:rtl w:val="0"/>
          <w:lang w:val="en-US"/>
        </w:rPr>
        <w:t>. Romans 13:1 (ESV)</w:t>
      </w:r>
      <w:r>
        <w:rPr>
          <w:rFonts w:ascii="Arial Unicode MS" w:cs="Arial Unicode MS" w:hAnsi="Arial Unicode MS" w:eastAsia="Arial Unicode MS"/>
          <w:b w:val="0"/>
          <w:bCs w:val="0"/>
          <w:i w:val="0"/>
          <w:iCs w:val="0"/>
          <w:sz w:val="20"/>
          <w:szCs w:val="20"/>
          <w:lang w:val="en-US"/>
        </w:rPr>
        <w:br w:type="textWrapping"/>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Honor our </w:t>
      </w:r>
      <w:r>
        <w:rPr>
          <w:rFonts w:ascii="Avenir Heavy" w:hAnsi="Avenir Heavy"/>
          <w:sz w:val="24"/>
          <w:szCs w:val="24"/>
          <w:u w:val="single"/>
          <w:rtl w:val="0"/>
          <w:lang w:val="en-US"/>
        </w:rPr>
        <w:t>employer</w:t>
      </w:r>
      <w:r>
        <w:rPr>
          <w:rFonts w:ascii="Avenir Heavy" w:hAnsi="Avenir Heavy"/>
          <w:sz w:val="24"/>
          <w:szCs w:val="24"/>
          <w:rtl w:val="0"/>
          <w:lang w:val="en-US"/>
        </w:rPr>
        <w:t xml:space="preserve"> and </w:t>
      </w:r>
      <w:r>
        <w:rPr>
          <w:rFonts w:ascii="Avenir Heavy" w:hAnsi="Avenir Heavy"/>
          <w:sz w:val="24"/>
          <w:szCs w:val="24"/>
          <w:u w:val="single"/>
          <w:rtl w:val="0"/>
          <w:lang w:val="en-US"/>
        </w:rPr>
        <w:t>supervisors</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Bondservants, obey your earthly masters with fear and trembling, with a sincere heart, as you would Christ, Ephesians 6:5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Honor our </w:t>
      </w:r>
      <w:r>
        <w:rPr>
          <w:rFonts w:ascii="Avenir Heavy" w:hAnsi="Avenir Heavy"/>
          <w:sz w:val="24"/>
          <w:szCs w:val="24"/>
          <w:u w:val="single"/>
          <w:rtl w:val="0"/>
          <w:lang w:val="en-US"/>
        </w:rPr>
        <w:t>church</w:t>
      </w:r>
      <w:r>
        <w:rPr>
          <w:rFonts w:ascii="Avenir Heavy" w:hAnsi="Avenir Heavy"/>
          <w:sz w:val="24"/>
          <w:szCs w:val="24"/>
          <w:rtl w:val="0"/>
          <w:lang w:val="en-US"/>
        </w:rPr>
        <w:t xml:space="preserve"> leaders.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Obey your leaders and submit to them, for they are keeping watch over your souls, as those who will have to give an account. Let them do this with joy and not with groaning, for that would be of no advantage to you. Hebrews 13:17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should I do with authority that is </w:t>
      </w:r>
      <w:r>
        <w:rPr>
          <w:rFonts w:ascii="Avenir Heavy" w:hAnsi="Avenir Heavy"/>
          <w:sz w:val="28"/>
          <w:szCs w:val="28"/>
          <w:u w:val="single"/>
          <w:rtl w:val="0"/>
          <w:lang w:val="en-US"/>
        </w:rPr>
        <w:t>hard</w:t>
      </w:r>
      <w:r>
        <w:rPr>
          <w:rFonts w:ascii="Avenir Heavy" w:hAnsi="Avenir Heavy"/>
          <w:sz w:val="28"/>
          <w:szCs w:val="28"/>
          <w:rtl w:val="0"/>
          <w:lang w:val="en-US"/>
        </w:rPr>
        <w:t xml:space="preserve"> to </w:t>
      </w:r>
      <w:r>
        <w:rPr>
          <w:rFonts w:ascii="Avenir Heavy" w:hAnsi="Avenir Heavy"/>
          <w:sz w:val="28"/>
          <w:szCs w:val="28"/>
          <w:u w:val="single"/>
          <w:rtl w:val="0"/>
          <w:lang w:val="en-US"/>
        </w:rPr>
        <w:t>honor</w:t>
      </w:r>
      <w:r>
        <w:rPr>
          <w:rFonts w:ascii="Avenir Heavy" w:hAnsi="Avenir Heavy"/>
          <w:sz w:val="28"/>
          <w:szCs w:val="28"/>
          <w:rtl w:val="0"/>
          <w:lang w:val="en-US"/>
        </w:rPr>
        <w:t>?</w:t>
      </w:r>
    </w:p>
    <w:p>
      <w:pPr>
        <w:pStyle w:val="Default"/>
        <w:spacing w:after="120"/>
        <w:ind w:left="655"/>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 xml:space="preserve">that I show honor, love, and faithfulness to my father and mother and to all who are set in authority over me; that I submit myself with respectful obedience to all their careful instruction and discipline; </w:t>
      </w:r>
      <w:r>
        <w:rPr>
          <w:rFonts w:ascii="Avenir Book" w:hAnsi="Avenir Book"/>
          <w:sz w:val="20"/>
          <w:szCs w:val="20"/>
          <w:u w:val="single"/>
          <w:rtl w:val="0"/>
          <w:lang w:val="en-US"/>
        </w:rPr>
        <w:t>and that I also bear patiently their failures, since it is God</w:t>
      </w:r>
      <w:r>
        <w:rPr>
          <w:rFonts w:ascii="Avenir Book" w:hAnsi="Avenir Book" w:hint="default"/>
          <w:sz w:val="20"/>
          <w:szCs w:val="20"/>
          <w:u w:val="single"/>
          <w:rtl w:val="0"/>
          <w:lang w:val="en-US"/>
        </w:rPr>
        <w:t>’</w:t>
      </w:r>
      <w:r>
        <w:rPr>
          <w:rFonts w:ascii="Avenir Book" w:hAnsi="Avenir Book"/>
          <w:sz w:val="20"/>
          <w:szCs w:val="20"/>
          <w:u w:val="single"/>
          <w:rtl w:val="0"/>
          <w:lang w:val="en-US"/>
        </w:rPr>
        <w:t>s will to govern us by their hand</w:t>
      </w:r>
      <w:r>
        <w:rPr>
          <w:rFonts w:ascii="Avenir Book" w:hAnsi="Avenir Book" w:hint="default"/>
          <w:sz w:val="20"/>
          <w:szCs w:val="20"/>
          <w:rtl w:val="0"/>
          <w:lang w:val="en-US"/>
        </w:rPr>
        <w:t xml:space="preserve"> — </w:t>
      </w:r>
      <w:r>
        <w:rPr>
          <w:rFonts w:ascii="Avenir Book" w:hAnsi="Avenir Book"/>
          <w:sz w:val="20"/>
          <w:szCs w:val="20"/>
          <w:rtl w:val="0"/>
          <w:lang w:val="en-US"/>
        </w:rPr>
        <w:t>Heidelberg Catechism A. 104.</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Jonathan said to the young man who carried his armor, </w:t>
      </w:r>
      <w:r>
        <w:rPr>
          <w:rFonts w:ascii="Avenir Book Oblique" w:hAnsi="Avenir Book Oblique" w:hint="default"/>
          <w:sz w:val="20"/>
          <w:szCs w:val="20"/>
          <w:rtl w:val="0"/>
          <w:lang w:val="en-US"/>
        </w:rPr>
        <w:t>“</w:t>
      </w:r>
      <w:r>
        <w:rPr>
          <w:rFonts w:ascii="Avenir Book Oblique" w:hAnsi="Avenir Book Oblique"/>
          <w:sz w:val="20"/>
          <w:szCs w:val="20"/>
          <w:rtl w:val="0"/>
          <w:lang w:val="en-US"/>
        </w:rPr>
        <w:t>Come, let us go over to the garrison of these uncircumcised. It may be that the Lord will work for us, for nothing can hinder the Lord from saving by many or by few.</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Samuel 14:6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Saul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God do so to me and more also; you shall surely die, Jonathan.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Samuel 14:44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 men of David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Here is the day of which the Lord said to you, </w:t>
      </w:r>
      <w:r>
        <w:rPr>
          <w:rFonts w:ascii="Avenir Book Oblique" w:hAnsi="Avenir Book Oblique" w:hint="default"/>
          <w:sz w:val="20"/>
          <w:szCs w:val="20"/>
          <w:rtl w:val="0"/>
          <w:lang w:val="en-US"/>
        </w:rPr>
        <w:t>‘</w:t>
      </w:r>
      <w:r>
        <w:rPr>
          <w:rFonts w:ascii="Avenir Book Oblique" w:hAnsi="Avenir Book Oblique"/>
          <w:sz w:val="20"/>
          <w:szCs w:val="20"/>
          <w:rtl w:val="0"/>
          <w:lang w:val="en-US"/>
        </w:rPr>
        <w:t>Behold, I will give your enemy into your hand, and you shall do to him as it shall seem good to you.</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Then David arose and stealthily cut off a corner of Saul</w:t>
      </w:r>
      <w:r>
        <w:rPr>
          <w:rFonts w:ascii="Avenir Book Oblique" w:hAnsi="Avenir Book Oblique" w:hint="default"/>
          <w:sz w:val="20"/>
          <w:szCs w:val="20"/>
          <w:rtl w:val="0"/>
          <w:lang w:val="en-US"/>
        </w:rPr>
        <w:t>’</w:t>
      </w:r>
      <w:r>
        <w:rPr>
          <w:rFonts w:ascii="Avenir Book Oblique" w:hAnsi="Avenir Book Oblique"/>
          <w:sz w:val="20"/>
          <w:szCs w:val="20"/>
          <w:rtl w:val="0"/>
          <w:lang w:val="en-US"/>
        </w:rPr>
        <w:t>s robe. 1 Samuel 24:4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said to his men,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Lord forbid that I should do this thing to my lord, the Lord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anointed, to put out my hand against him, seeing he is the Lord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anointed.</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1 Samuel 24:6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Jonathan answered Saul his father,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should he be put to death? What has he done?</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But Saul hurled his spear at him to strike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Samuel 20:32</w:t>
      </w:r>
      <w:r>
        <w:rPr>
          <w:rFonts w:ascii="Avenir Book Oblique" w:hAnsi="Avenir Book Oblique" w:hint="default"/>
          <w:sz w:val="20"/>
          <w:szCs w:val="20"/>
          <w:rtl w:val="0"/>
          <w:lang w:val="en-US"/>
        </w:rPr>
        <w:t>–</w:t>
      </w:r>
      <w:r>
        <w:rPr>
          <w:rFonts w:ascii="Avenir Book Oblique" w:hAnsi="Avenir Book Oblique"/>
          <w:sz w:val="20"/>
          <w:szCs w:val="20"/>
          <w:rtl w:val="0"/>
          <w:lang w:val="en-US"/>
        </w:rPr>
        <w:t>33 (ESV)</w:t>
      </w:r>
    </w:p>
    <w:p>
      <w:pPr>
        <w:pStyle w:val="Default"/>
        <w:spacing w:after="120"/>
        <w:ind w:left="360" w:firstLine="0"/>
        <w:jc w:val="left"/>
        <w:rPr>
          <w:rFonts w:ascii="Avenir Heavy" w:cs="Avenir Heavy" w:hAnsi="Avenir Heavy" w:eastAsia="Avenir Heavy"/>
          <w:sz w:val="24"/>
          <w:szCs w:val="24"/>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does the command to honor our parents apply over </w:t>
      </w:r>
      <w:r>
        <w:rPr>
          <w:rFonts w:ascii="Avenir Heavy" w:hAnsi="Avenir Heavy"/>
          <w:sz w:val="28"/>
          <w:szCs w:val="28"/>
          <w:u w:val="single"/>
          <w:rtl w:val="0"/>
          <w:lang w:val="en-US"/>
        </w:rPr>
        <w:t>life</w:t>
      </w:r>
      <w:r>
        <w:rPr>
          <w:rFonts w:ascii="Avenir Heavy" w:hAnsi="Avenir Heavy"/>
          <w:sz w:val="28"/>
          <w:szCs w:val="28"/>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Young </w:t>
      </w:r>
      <w:r>
        <w:rPr>
          <w:rFonts w:ascii="Avenir Heavy" w:hAnsi="Avenir Heavy"/>
          <w:sz w:val="24"/>
          <w:szCs w:val="24"/>
          <w:u w:val="single"/>
          <w:rtl w:val="0"/>
          <w:lang w:val="en-US"/>
        </w:rPr>
        <w:t>Children</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Children</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obey</w:t>
      </w:r>
      <w:r>
        <w:rPr>
          <w:rFonts w:ascii="Avenir Book Oblique" w:hAnsi="Avenir Book Oblique"/>
          <w:sz w:val="20"/>
          <w:szCs w:val="20"/>
          <w:rtl w:val="0"/>
          <w:lang w:val="en-US"/>
        </w:rPr>
        <w:t xml:space="preserve"> your parents in the Lord, for </w:t>
      </w:r>
      <w:r>
        <w:rPr>
          <w:rFonts w:ascii="Avenir Book Oblique" w:hAnsi="Avenir Book Oblique"/>
          <w:sz w:val="20"/>
          <w:szCs w:val="20"/>
          <w:u w:val="single"/>
          <w:rtl w:val="0"/>
          <w:lang w:val="en-US"/>
        </w:rPr>
        <w:t>this is right</w:t>
      </w:r>
      <w:r>
        <w:rPr>
          <w:rFonts w:ascii="Avenir Book Oblique" w:hAnsi="Avenir Book Oblique"/>
          <w:sz w:val="20"/>
          <w:szCs w:val="20"/>
          <w:rtl w:val="0"/>
          <w:lang w:val="en-US"/>
        </w:rPr>
        <w:t>. Ephesians 6:1 (ESV)</w:t>
      </w:r>
    </w:p>
    <w:p>
      <w:pPr>
        <w:pStyle w:val="Default"/>
        <w:numPr>
          <w:ilvl w:val="1"/>
          <w:numId w:val="2"/>
        </w:numPr>
        <w:spacing w:after="120"/>
        <w:jc w:val="left"/>
        <w:rPr>
          <w:rFonts w:ascii="Avenir Heavy" w:hAnsi="Avenir Heavy"/>
          <w:sz w:val="24"/>
          <w:szCs w:val="24"/>
          <w:u w:val="single"/>
          <w:lang w:val="en-US"/>
        </w:rPr>
      </w:pPr>
      <w:r>
        <w:rPr>
          <w:rFonts w:ascii="Avenir Heavy" w:hAnsi="Avenir Heavy"/>
          <w:sz w:val="24"/>
          <w:szCs w:val="24"/>
          <w:u w:val="single"/>
          <w:rtl w:val="0"/>
          <w:lang w:val="en-US"/>
        </w:rPr>
        <w:t>Teenagers</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u w:val="single"/>
          <w:rtl w:val="0"/>
          <w:lang w:val="en-US"/>
        </w:rPr>
        <w:t>Young</w:t>
      </w:r>
      <w:r>
        <w:rPr>
          <w:rFonts w:ascii="Avenir Heavy" w:hAnsi="Avenir Heavy"/>
          <w:sz w:val="24"/>
          <w:szCs w:val="24"/>
          <w:rtl w:val="0"/>
          <w:lang w:val="en-US"/>
        </w:rPr>
        <w:t xml:space="preserve"> Adults</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u w:val="single"/>
          <w:rtl w:val="0"/>
          <w:lang w:val="en-US"/>
        </w:rPr>
        <w:t>Mature</w:t>
      </w:r>
      <w:r>
        <w:rPr>
          <w:rFonts w:ascii="Avenir Heavy" w:hAnsi="Avenir Heavy"/>
          <w:sz w:val="24"/>
          <w:szCs w:val="24"/>
          <w:rtl w:val="0"/>
          <w:lang w:val="en-US"/>
        </w:rPr>
        <w:t xml:space="preserve"> Adults</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But if anyone does not provide for his relatives, and especially for members of his household, he has denied the faith and is worse than an unbeliever.</w:t>
      </w:r>
      <w:r>
        <w:rPr>
          <w:rFonts w:ascii="Avenir Book Oblique" w:hAnsi="Avenir Book Oblique"/>
          <w:sz w:val="20"/>
          <w:szCs w:val="20"/>
          <w:rtl w:val="0"/>
          <w:lang w:val="en-US"/>
        </w:rPr>
        <w:t xml:space="preserve"> 1 Timothy 5:8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should I do if I am </w:t>
      </w:r>
      <w:r>
        <w:rPr>
          <w:rFonts w:ascii="Avenir Heavy" w:hAnsi="Avenir Heavy"/>
          <w:sz w:val="28"/>
          <w:szCs w:val="28"/>
          <w:u w:val="single"/>
          <w:rtl w:val="0"/>
          <w:lang w:val="en-US"/>
        </w:rPr>
        <w:t>not</w:t>
      </w:r>
      <w:r>
        <w:rPr>
          <w:rFonts w:ascii="Avenir Heavy" w:hAnsi="Avenir Heavy"/>
          <w:sz w:val="28"/>
          <w:szCs w:val="28"/>
          <w:rtl w:val="0"/>
          <w:lang w:val="en-US"/>
        </w:rPr>
        <w:t xml:space="preserve"> </w:t>
      </w:r>
      <w:r>
        <w:rPr>
          <w:rFonts w:ascii="Avenir Heavy" w:hAnsi="Avenir Heavy"/>
          <w:sz w:val="28"/>
          <w:szCs w:val="28"/>
          <w:u w:val="single"/>
          <w:rtl w:val="0"/>
          <w:lang w:val="en-US"/>
        </w:rPr>
        <w:t>honoring</w:t>
      </w:r>
      <w:r>
        <w:rPr>
          <w:rFonts w:ascii="Avenir Heavy" w:hAnsi="Avenir Heavy"/>
          <w:sz w:val="28"/>
          <w:szCs w:val="28"/>
          <w:rtl w:val="0"/>
          <w:lang w:val="en-US"/>
        </w:rPr>
        <w:t xml:space="preserve"> my parents?</w:t>
      </w:r>
    </w:p>
    <w:p>
      <w:pPr>
        <w:pStyle w:val="Default"/>
        <w:spacing w:after="120"/>
        <w:jc w:val="left"/>
        <w:rPr>
          <w:rFonts w:ascii="Avenir Heavy" w:cs="Avenir Heavy" w:hAnsi="Avenir Heavy" w:eastAsia="Avenir Heavy"/>
          <w:sz w:val="28"/>
          <w:szCs w:val="28"/>
          <w:lang w:val="en-US"/>
        </w:rPr>
      </w:pP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Sermon Study</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Share a childhood memory when you disobeyed your parents. What were the consequences?</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How does society encourage children to disrespect their parents? How does society encourage adult children to disrespect their aging parents?</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Ephesians 6:4; Deuteronomy 6:4-9; Joshua 24:15.</w:t>
      </w:r>
      <w:r>
        <w:rPr>
          <w:rFonts w:ascii="Avenir Book" w:hAnsi="Avenir Book"/>
          <w:sz w:val="20"/>
          <w:szCs w:val="20"/>
          <w:rtl w:val="0"/>
          <w:lang w:val="en-US"/>
        </w:rPr>
        <w:t xml:space="preserve"> What responsibilities do parents have to help their children to obey the fifth commandme</w:t>
      </w:r>
      <w:r>
        <mc:AlternateContent>
          <mc:Choice Requires="wps">
            <w:drawing>
              <wp:anchor distT="152400" distB="152400" distL="152400" distR="152400" simplePos="0" relativeHeight="251659264" behindDoc="0" locked="0" layoutInCell="1" allowOverlap="1">
                <wp:simplePos x="0" y="0"/>
                <wp:positionH relativeFrom="page">
                  <wp:posOffset>1676949</wp:posOffset>
                </wp:positionH>
                <wp:positionV relativeFrom="page">
                  <wp:posOffset>3736339</wp:posOffset>
                </wp:positionV>
                <wp:extent cx="421530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32.0pt;margin-top:294.2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w:hAnsi="Avenir Book"/>
          <w:sz w:val="20"/>
          <w:szCs w:val="20"/>
          <w:rtl w:val="0"/>
          <w:lang w:val="en-US"/>
        </w:rPr>
        <w:t>nt?</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What can we learn from David and Jonathan about honoring God-ordained authority that makes poor choices?</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Exodus 20:12; Ephesians 6:2-3, Deuteronomy 5:16.</w:t>
      </w:r>
      <w:r>
        <w:rPr>
          <w:rFonts w:ascii="Avenir Book" w:hAnsi="Avenir Book"/>
          <w:sz w:val="20"/>
          <w:szCs w:val="20"/>
          <w:rtl w:val="0"/>
          <w:lang w:val="en-US"/>
        </w:rPr>
        <w:t xml:space="preserve"> God knows we are motivated by rewards. What reward(s) are given to those who humble themselves and honor their parents?</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How does our responsibility to obey this command change over time? How has this study changed the way you plan to treat your parents from today until they die?</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Luke 22:41-42, 2:42-52; John 19:26-27.</w:t>
      </w:r>
      <w:r>
        <w:rPr>
          <w:rFonts w:ascii="Avenir Book" w:hAnsi="Avenir Book"/>
          <w:sz w:val="20"/>
          <w:szCs w:val="20"/>
          <w:rtl w:val="0"/>
          <w:lang w:val="en-US"/>
        </w:rPr>
        <w:t xml:space="preserve"> How did Jesus honor both his heavenly father and his earthly parents? What can we learn from Jesus</w:t>
      </w:r>
      <w:r>
        <w:rPr>
          <w:rFonts w:ascii="Avenir Book" w:hAnsi="Avenir Book" w:hint="default"/>
          <w:sz w:val="20"/>
          <w:szCs w:val="20"/>
          <w:rtl w:val="0"/>
          <w:lang w:val="en-US"/>
        </w:rPr>
        <w:t xml:space="preserve">’ </w:t>
      </w:r>
      <w:r>
        <w:rPr>
          <w:rFonts w:ascii="Avenir Book" w:hAnsi="Avenir Book"/>
          <w:sz w:val="20"/>
          <w:szCs w:val="20"/>
          <w:rtl w:val="0"/>
          <w:lang w:val="en-US"/>
        </w:rPr>
        <w:t>example?</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How does honoring imperfect parents reflect the kind of love God has for you? In what ways is God calling you to show greater honor to your parents this week?</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