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How Does Jesus Change Work?</w:t>
      </w:r>
    </w:p>
    <w:p>
      <w:pPr>
        <w:pStyle w:val="Default"/>
        <w:spacing w:after="180"/>
        <w:rPr>
          <w:rFonts w:ascii="Arial" w:cs="Arial" w:hAnsi="Arial" w:eastAsia="Arial"/>
          <w:b w:val="1"/>
          <w:bCs w:val="1"/>
          <w:sz w:val="28"/>
          <w:szCs w:val="28"/>
        </w:rPr>
      </w:pP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How does Jesus change work?</w:t>
      </w: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1.  A Christian employee serves a greater boss.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Bondservants,</w:t>
      </w:r>
      <w:r>
        <w:rPr>
          <w:rFonts w:hAnsi="Arial" w:hint="default"/>
          <w:i w:val="1"/>
          <w:iCs w:val="1"/>
          <w:sz w:val="20"/>
          <w:szCs w:val="20"/>
          <w:rtl w:val="0"/>
          <w:lang w:val="en-US"/>
        </w:rPr>
        <w:t xml:space="preserve">… </w:t>
      </w:r>
      <w:r>
        <w:rPr>
          <w:rFonts w:ascii="Arial"/>
          <w:i w:val="1"/>
          <w:iCs w:val="1"/>
          <w:sz w:val="20"/>
          <w:szCs w:val="20"/>
          <w:rtl w:val="0"/>
          <w:lang w:val="en-US"/>
        </w:rPr>
        <w:t>as bondservants of Christ, doing the will of God from the heart, rendering service with a good will as to the Lord and not to man, Ephesians 6:5</w:t>
      </w:r>
      <w:r>
        <w:rPr>
          <w:rFonts w:hAnsi="Arial" w:hint="default"/>
          <w:i w:val="1"/>
          <w:iCs w:val="1"/>
          <w:sz w:val="20"/>
          <w:szCs w:val="20"/>
          <w:rtl w:val="0"/>
          <w:lang w:val="en-US"/>
        </w:rPr>
        <w:t>–</w:t>
      </w:r>
      <w:r>
        <w:rPr>
          <w:rFonts w:ascii="Arial"/>
          <w:i w:val="1"/>
          <w:iCs w:val="1"/>
          <w:sz w:val="20"/>
          <w:szCs w:val="20"/>
          <w:rtl w:val="0"/>
          <w:lang w:val="en-US"/>
        </w:rPr>
        <w:t>7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Bondservants,</w:t>
      </w:r>
      <w:r>
        <w:rPr>
          <w:rFonts w:hAnsi="Arial" w:hint="default"/>
          <w:i w:val="1"/>
          <w:iCs w:val="1"/>
          <w:sz w:val="20"/>
          <w:szCs w:val="20"/>
          <w:rtl w:val="0"/>
          <w:lang w:val="en-US"/>
        </w:rPr>
        <w:t xml:space="preserve">…  </w:t>
      </w:r>
      <w:r>
        <w:rPr>
          <w:rFonts w:ascii="Arial"/>
          <w:i w:val="1"/>
          <w:iCs w:val="1"/>
          <w:sz w:val="20"/>
          <w:szCs w:val="20"/>
          <w:rtl w:val="0"/>
          <w:lang w:val="en-US"/>
        </w:rPr>
        <w:t>Whatever you do, work heartily, as for the Lord and not for men, Colossians 3:22</w:t>
      </w:r>
      <w:r>
        <w:rPr>
          <w:rFonts w:hAnsi="Arial" w:hint="default"/>
          <w:i w:val="1"/>
          <w:iCs w:val="1"/>
          <w:sz w:val="20"/>
          <w:szCs w:val="20"/>
          <w:rtl w:val="0"/>
          <w:lang w:val="en-US"/>
        </w:rPr>
        <w:t>–</w:t>
      </w:r>
      <w:r>
        <w:rPr>
          <w:rFonts w:ascii="Arial"/>
          <w:i w:val="1"/>
          <w:iCs w:val="1"/>
          <w:sz w:val="20"/>
          <w:szCs w:val="20"/>
          <w:rtl w:val="0"/>
          <w:lang w:val="en-US"/>
        </w:rPr>
        <w:t xml:space="preserve">23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2.  A Christian employee shows respect for their earthly boss.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Bondservants, obey your earthly masters with fear and trembling</w:t>
      </w:r>
      <w:r>
        <w:rPr>
          <w:rFonts w:hAnsi="Arial" w:hint="default"/>
          <w:i w:val="1"/>
          <w:iCs w:val="1"/>
          <w:sz w:val="20"/>
          <w:szCs w:val="20"/>
          <w:rtl w:val="0"/>
          <w:lang w:val="en-US"/>
        </w:rPr>
        <w:t xml:space="preserve">… </w:t>
      </w:r>
      <w:r>
        <w:rPr>
          <w:rFonts w:ascii="Arial"/>
          <w:i w:val="1"/>
          <w:iCs w:val="1"/>
          <w:sz w:val="20"/>
          <w:szCs w:val="20"/>
          <w:rtl w:val="0"/>
          <w:lang w:val="en-US"/>
        </w:rPr>
        <w:t xml:space="preserve">Ephesians 6:5a </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Bondservants, obey in everything those who are your earthly masters, not by way of eye-service, as people-pleasers, but with sincerity of heart, fearing the Lord. Colossians 3:22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2"/>
          <w:numId w:val="3"/>
        </w:numPr>
        <w:bidi w:val="0"/>
        <w:spacing w:after="24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if I disagree with my boss?</w:t>
      </w:r>
    </w:p>
    <w:p>
      <w:pPr>
        <w:pStyle w:val="Default"/>
        <w:bidi w:val="0"/>
        <w:spacing w:after="200"/>
        <w:ind w:left="1015" w:right="0" w:firstLine="0"/>
        <w:jc w:val="left"/>
        <w:rPr>
          <w:rFonts w:ascii="Arial" w:cs="Arial" w:hAnsi="Arial" w:eastAsia="Arial"/>
          <w:i w:val="1"/>
          <w:iCs w:val="1"/>
          <w:sz w:val="20"/>
          <w:szCs w:val="20"/>
          <w:rtl w:val="0"/>
        </w:rPr>
      </w:pPr>
      <w:r>
        <w:rPr>
          <w:rFonts w:ascii="Arial"/>
          <w:i w:val="1"/>
          <w:iCs w:val="1"/>
          <w:sz w:val="20"/>
          <w:szCs w:val="20"/>
          <w:rtl w:val="0"/>
          <w:lang w:val="en-US"/>
        </w:rPr>
        <w:t>Bondservants are to be submissive to their own masters in everything; they are to be well-pleasing, not argumentative, not pilfering, but showing all good faith, so that in everything they may adorn the doctrine of God our Savior. Titus 2:9</w:t>
      </w:r>
      <w:r>
        <w:rPr>
          <w:rFonts w:hAnsi="Arial" w:hint="default"/>
          <w:i w:val="1"/>
          <w:iCs w:val="1"/>
          <w:sz w:val="20"/>
          <w:szCs w:val="20"/>
          <w:rtl w:val="0"/>
          <w:lang w:val="en-US"/>
        </w:rPr>
        <w:t>–</w:t>
      </w:r>
      <w:r>
        <w:rPr>
          <w:rFonts w:ascii="Arial"/>
          <w:i w:val="1"/>
          <w:iCs w:val="1"/>
          <w:sz w:val="20"/>
          <w:szCs w:val="20"/>
          <w:rtl w:val="0"/>
          <w:lang w:val="en-US"/>
        </w:rPr>
        <w:t>10 (ESV)</w:t>
      </w:r>
    </w:p>
    <w:p>
      <w:pPr>
        <w:pStyle w:val="Default"/>
        <w:bidi w:val="0"/>
        <w:spacing w:after="200"/>
        <w:ind w:left="1015" w:right="0" w:firstLine="0"/>
        <w:jc w:val="left"/>
        <w:rPr>
          <w:rFonts w:ascii="Arial" w:cs="Arial" w:hAnsi="Arial" w:eastAsia="Arial"/>
          <w:i w:val="1"/>
          <w:iCs w:val="1"/>
          <w:sz w:val="20"/>
          <w:szCs w:val="20"/>
          <w:rtl w:val="0"/>
        </w:rPr>
      </w:pPr>
    </w:p>
    <w:p>
      <w:pPr>
        <w:pStyle w:val="Default"/>
        <w:numPr>
          <w:ilvl w:val="2"/>
          <w:numId w:val="3"/>
        </w:numPr>
        <w:bidi w:val="0"/>
        <w:spacing w:after="24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if my boss is a nut-case?</w:t>
      </w:r>
    </w:p>
    <w:p>
      <w:pPr>
        <w:pStyle w:val="Default"/>
        <w:bidi w:val="0"/>
        <w:spacing w:after="500"/>
        <w:ind w:left="1015" w:right="0" w:firstLine="0"/>
        <w:jc w:val="left"/>
        <w:rPr>
          <w:rFonts w:ascii="Arial" w:cs="Arial" w:hAnsi="Arial" w:eastAsia="Arial"/>
          <w:i w:val="1"/>
          <w:iCs w:val="1"/>
          <w:sz w:val="20"/>
          <w:szCs w:val="20"/>
          <w:rtl w:val="0"/>
        </w:rPr>
      </w:pPr>
      <w:r>
        <w:rPr>
          <w:rFonts w:ascii="Arial"/>
          <w:i w:val="1"/>
          <w:iCs w:val="1"/>
          <w:sz w:val="20"/>
          <w:szCs w:val="20"/>
          <w:rtl w:val="0"/>
          <w:lang w:val="en-US"/>
        </w:rPr>
        <w:t>Servants, be subject to your masters with all respect, not only to the good and gentle but also to the unjust. For this is a gracious thing, when, mindful of God, one endures sorrows while suffering unjustly. 1 Peter 2:18</w:t>
      </w:r>
      <w:r>
        <w:rPr>
          <w:rFonts w:hAnsi="Arial" w:hint="default"/>
          <w:i w:val="1"/>
          <w:iCs w:val="1"/>
          <w:sz w:val="20"/>
          <w:szCs w:val="20"/>
          <w:rtl w:val="0"/>
          <w:lang w:val="en-US"/>
        </w:rPr>
        <w:t>–</w:t>
      </w:r>
      <w:r>
        <w:rPr>
          <w:rFonts w:ascii="Arial"/>
          <w:i w:val="1"/>
          <w:iCs w:val="1"/>
          <w:sz w:val="20"/>
          <w:szCs w:val="20"/>
          <w:rtl w:val="0"/>
          <w:lang w:val="en-US"/>
        </w:rPr>
        <w:t>19 (ESV)</w:t>
      </w:r>
    </w:p>
    <w:p>
      <w:pPr>
        <w:pStyle w:val="Default"/>
        <w:keepNext w:val="1"/>
        <w:numPr>
          <w:ilvl w:val="2"/>
          <w:numId w:val="3"/>
        </w:numPr>
        <w:bidi w:val="0"/>
        <w:spacing w:after="24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if my boss is a Christian?</w:t>
      </w:r>
    </w:p>
    <w:p>
      <w:pPr>
        <w:pStyle w:val="Default"/>
        <w:bidi w:val="0"/>
        <w:spacing w:after="560"/>
        <w:ind w:left="1015" w:right="0" w:firstLine="0"/>
        <w:jc w:val="left"/>
        <w:rPr>
          <w:rFonts w:ascii="Arial" w:cs="Arial" w:hAnsi="Arial" w:eastAsia="Arial"/>
          <w:i w:val="1"/>
          <w:iCs w:val="1"/>
          <w:sz w:val="20"/>
          <w:szCs w:val="20"/>
          <w:rtl w:val="0"/>
        </w:rPr>
      </w:pPr>
      <w:r>
        <w:rPr>
          <w:rFonts w:ascii="Arial"/>
          <w:i w:val="1"/>
          <w:iCs w:val="1"/>
          <w:sz w:val="20"/>
          <w:szCs w:val="20"/>
          <w:rtl w:val="0"/>
          <w:lang w:val="en-US"/>
        </w:rPr>
        <w:t>Those who have believing masters must not be disrespectful on the ground that they are brothers; rather they must serve all the better since those who benefit by their good service are believers and beloved. Teach and urge these things. 1 Timothy 6:2 (ESV)</w:t>
      </w: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3.  A Christian boss treats their employees so they can stand before God with a clear conscience.</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Masters, do the same to them, and stop your threatening, knowing that he who is both their Master and yours is in heaven, and that there is no partiality with him. Ephesians 6:9 (ESV)</w:t>
      </w: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Masters, treat your bondservants justly and fairly, knowing that you also have a Master in heaven. Colossians 4:1 (ESV)</w:t>
      </w:r>
    </w:p>
    <w:p>
      <w:pPr>
        <w:pStyle w:val="Default"/>
        <w:bidi w:val="0"/>
        <w:spacing w:after="200"/>
        <w:ind w:left="360" w:right="0" w:firstLine="0"/>
        <w:jc w:val="left"/>
        <w:rPr>
          <w:rFonts w:ascii="Arial" w:cs="Arial" w:hAnsi="Arial" w:eastAsia="Arial"/>
          <w:sz w:val="20"/>
          <w:szCs w:val="20"/>
          <w:rtl w:val="0"/>
        </w:rPr>
      </w:pPr>
    </w:p>
    <w:p>
      <w:pPr>
        <w:pStyle w:val="Default"/>
        <w:numPr>
          <w:ilvl w:val="2"/>
          <w:numId w:val="4"/>
        </w:numPr>
        <w:bidi w:val="0"/>
        <w:spacing w:after="46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Don</w:t>
      </w:r>
      <w:r>
        <w:rPr>
          <w:rFonts w:hAnsi="Arial" w:hint="default"/>
          <w:b w:val="1"/>
          <w:bCs w:val="1"/>
          <w:sz w:val="26"/>
          <w:szCs w:val="26"/>
          <w:rtl w:val="0"/>
          <w:lang w:val="en-US"/>
        </w:rPr>
        <w:t>’</w:t>
      </w:r>
      <w:r>
        <w:rPr>
          <w:rFonts w:ascii="Arial"/>
          <w:b w:val="1"/>
          <w:bCs w:val="1"/>
          <w:sz w:val="26"/>
          <w:szCs w:val="26"/>
          <w:rtl w:val="0"/>
          <w:lang w:val="en-US"/>
        </w:rPr>
        <w:t>t motivate employees with threats.</w:t>
      </w:r>
    </w:p>
    <w:p>
      <w:pPr>
        <w:pStyle w:val="Default"/>
        <w:numPr>
          <w:ilvl w:val="2"/>
          <w:numId w:val="4"/>
        </w:numPr>
        <w:bidi w:val="0"/>
        <w:spacing w:after="22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Treat employees fairly and equally.</w:t>
      </w:r>
    </w:p>
    <w:p>
      <w:pPr>
        <w:pStyle w:val="Default"/>
        <w:bidi w:val="0"/>
        <w:spacing w:after="200"/>
        <w:ind w:left="0" w:right="0" w:firstLine="0"/>
        <w:jc w:val="left"/>
        <w:rPr>
          <w:rFonts w:ascii="Arial" w:cs="Arial" w:hAnsi="Arial" w:eastAsia="Arial"/>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4.  A Christian employee steers clear of office politics.</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Bondservants, obey your earthly masters with fear and trembling, with a sincere heart, as you would Christ, Ephesians 6:5 (ESV)</w:t>
      </w:r>
      <w:r>
        <w:rPr>
          <w:rFonts w:ascii="Arial" w:cs="Arial" w:hAnsi="Arial" w:eastAsia="Arial"/>
          <w:i w:val="1"/>
          <w:iCs w:val="1"/>
          <w:sz w:val="20"/>
          <w:szCs w:val="20"/>
        </w:rPr>
        <w:br w:type="textWrapping"/>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5.  A Christian employee is known as a hard worker.</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Whatever you do, work heartily, as for the Lord and not for men, Colossians 3:23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6.  A Christian employee looks forward to an extra paycheck.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rendering service with a good will as to the Lord and not to man, knowing that whatever good anyone does, this he will receive back from the Lord, whether he is a bondservant or is free. Ephesians 6:7</w:t>
      </w:r>
      <w:r>
        <w:rPr>
          <w:rFonts w:hAnsi="Arial" w:hint="default"/>
          <w:i w:val="1"/>
          <w:iCs w:val="1"/>
          <w:sz w:val="20"/>
          <w:szCs w:val="20"/>
          <w:rtl w:val="0"/>
          <w:lang w:val="en-US"/>
        </w:rPr>
        <w:t>–</w:t>
      </w:r>
      <w:r>
        <w:rPr>
          <w:rFonts w:ascii="Arial"/>
          <w:i w:val="1"/>
          <w:iCs w:val="1"/>
          <w:sz w:val="20"/>
          <w:szCs w:val="20"/>
          <w:rtl w:val="0"/>
          <w:lang w:val="en-US"/>
        </w:rPr>
        <w:t>8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Whatever you do, work heartily, as for the Lord and not for men, knowing that from the Lord you will receive the inheritance as your reward. You are serving the Lord Christ. Colossians 3:23</w:t>
      </w:r>
      <w:r>
        <w:rPr>
          <w:rFonts w:hAnsi="Arial" w:hint="default"/>
          <w:i w:val="1"/>
          <w:iCs w:val="1"/>
          <w:sz w:val="20"/>
          <w:szCs w:val="20"/>
          <w:rtl w:val="0"/>
          <w:lang w:val="en-US"/>
        </w:rPr>
        <w:t>–</w:t>
      </w:r>
      <w:r>
        <w:rPr>
          <w:rFonts w:ascii="Arial"/>
          <w:i w:val="1"/>
          <w:iCs w:val="1"/>
          <w:sz w:val="20"/>
          <w:szCs w:val="20"/>
          <w:rtl w:val="0"/>
          <w:lang w:val="en-US"/>
        </w:rPr>
        <w:t>24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7.  A Christian employee can move beyond the injustices they suffer at work.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knowing that from the Lord you will receive the inheritance as your reward. You are serving the Lord Christ. For the wrongdoer will be paid back for the wrong he has done, and there is no partiality. Colossians 3:24</w:t>
      </w:r>
      <w:r>
        <w:rPr>
          <w:rFonts w:hAnsi="Arial" w:hint="default"/>
          <w:i w:val="1"/>
          <w:iCs w:val="1"/>
          <w:sz w:val="20"/>
          <w:szCs w:val="20"/>
          <w:rtl w:val="0"/>
          <w:lang w:val="en-US"/>
        </w:rPr>
        <w:t>–</w:t>
      </w:r>
      <w:r>
        <w:rPr>
          <w:rFonts w:ascii="Arial"/>
          <w:i w:val="1"/>
          <w:iCs w:val="1"/>
          <w:sz w:val="20"/>
          <w:szCs w:val="20"/>
          <w:rtl w:val="0"/>
          <w:lang w:val="en-US"/>
        </w:rPr>
        <w:t>25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8.  A Christian employee has God-given peace in underemployment or job loss.</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tl w:val="0"/>
        </w:rPr>
      </w:pPr>
      <w:r>
        <w:rPr>
          <w:rFonts w:ascii="Arial"/>
          <w:i w:val="1"/>
          <w:iCs w:val="1"/>
          <w:sz w:val="20"/>
          <w:szCs w:val="20"/>
          <w:rtl w:val="0"/>
          <w:lang w:val="en-US"/>
        </w:rPr>
        <w:t>I want you to know, brothers, that what has happened to me has really served to advance the gospel, so that it has become known throughout the whole imperial guard and to all the rest that my imprisonment is for Christ. And most of the brothers, having become confident in the Lord by my imprisonment, are much more bold to speak the word without fear. Some indeed preach Christ from envy and rivalry, but others from good will. The latter do it out of love, knowing that I am put here for the defense of the gospel. The former proclaim Christ out of selfish ambition, not sincerely but thinking to afflict me in my imprisonment. What then? Only that in every way, whether in pretense or in truth, Christ is proclaimed, and in that I rejoice. Yes, and I will rejoice, Philippians 1:12</w:t>
      </w:r>
      <w:r>
        <w:rPr>
          <w:rFonts w:hAnsi="Arial" w:hint="default"/>
          <w:i w:val="1"/>
          <w:iCs w:val="1"/>
          <w:sz w:val="20"/>
          <w:szCs w:val="20"/>
          <w:rtl w:val="0"/>
          <w:lang w:val="en-US"/>
        </w:rPr>
        <w:t>–</w:t>
      </w:r>
      <w:r>
        <w:rPr>
          <w:rFonts w:ascii="Arial"/>
          <w:i w:val="1"/>
          <w:iCs w:val="1"/>
          <w:sz w:val="20"/>
          <w:szCs w:val="20"/>
          <w:rtl w:val="0"/>
          <w:lang w:val="en-US"/>
        </w:rPr>
        <w:t>18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multiLevelType w:val="multilevel"/>
    <w:styleLink w:val="List 0"/>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3">
    <w:multiLevelType w:val="multilevel"/>
    <w:styleLink w:val="List 0"/>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Lettered"/>
    <w:next w:val="List 0"/>
    <w:pPr>
      <w:numPr>
        <w:numId w:val="1"/>
      </w:numPr>
    </w:pPr>
  </w:style>
  <w:style w:type="numbering" w:styleId="Lettered">
    <w:name w:val="Lettered"/>
    <w:next w:val="Lettered"/>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